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976" w:rsidRDefault="0082170F">
      <w:pPr>
        <w:pStyle w:val="50"/>
        <w:framePr w:w="9730" w:h="1650" w:hRule="exact" w:wrap="none" w:vAnchor="page" w:hAnchor="page" w:x="1363" w:y="13794"/>
        <w:shd w:val="clear" w:color="auto" w:fill="auto"/>
        <w:spacing w:before="0" w:line="317" w:lineRule="exact"/>
        <w:ind w:right="40"/>
      </w:pPr>
      <w:r>
        <w:t>II. ЗАВДАННЯ ТА ПОСАДОВІ</w:t>
      </w:r>
    </w:p>
    <w:p w:rsidR="00391976" w:rsidRDefault="0082170F">
      <w:pPr>
        <w:pStyle w:val="22"/>
        <w:framePr w:w="9730" w:h="1650" w:hRule="exact" w:wrap="none" w:vAnchor="page" w:hAnchor="page" w:x="1363" w:y="13794"/>
        <w:shd w:val="clear" w:color="auto" w:fill="auto"/>
        <w:spacing w:before="0" w:after="0" w:line="317" w:lineRule="exact"/>
      </w:pPr>
      <w:r>
        <w:t>Соціальний педагог виконує такі посадові обов'язки:</w:t>
      </w:r>
    </w:p>
    <w:p w:rsidR="00391976" w:rsidRDefault="0082170F">
      <w:pPr>
        <w:pStyle w:val="22"/>
        <w:framePr w:w="9730" w:h="1650" w:hRule="exact" w:wrap="none" w:vAnchor="page" w:hAnchor="page" w:x="1363" w:y="13794"/>
        <w:numPr>
          <w:ilvl w:val="0"/>
          <w:numId w:val="2"/>
        </w:numPr>
        <w:shd w:val="clear" w:color="auto" w:fill="auto"/>
        <w:tabs>
          <w:tab w:val="left" w:pos="658"/>
        </w:tabs>
        <w:spacing w:before="0" w:after="0" w:line="317" w:lineRule="exact"/>
      </w:pPr>
      <w:r>
        <w:t>Вивчає, узагальнює та впроваджує в роботу нові методи навчання та виховання; веде документацію щодо дітей, які потребують соціальної реабілітації: їх особові справи, листування з органами виконавчої влади,</w:t>
      </w:r>
    </w:p>
    <w:p w:rsidR="00391976" w:rsidRDefault="0082170F">
      <w:pPr>
        <w:pStyle w:val="a5"/>
        <w:framePr w:wrap="none" w:vAnchor="page" w:hAnchor="page" w:x="6139" w:y="15741"/>
        <w:shd w:val="clear" w:color="auto" w:fill="auto"/>
        <w:spacing w:line="240" w:lineRule="exact"/>
      </w:pPr>
      <w:r>
        <w:t>1</w:t>
      </w:r>
    </w:p>
    <w:p w:rsidR="00251308" w:rsidRDefault="00251308" w:rsidP="00251308">
      <w:pPr>
        <w:pStyle w:val="1"/>
        <w:ind w:left="6237"/>
        <w:rPr>
          <w:sz w:val="24"/>
        </w:rPr>
      </w:pPr>
    </w:p>
    <w:p w:rsidR="00251308" w:rsidRDefault="00251308" w:rsidP="00251308">
      <w:pPr>
        <w:pStyle w:val="1"/>
        <w:ind w:left="6237"/>
        <w:rPr>
          <w:sz w:val="24"/>
        </w:rPr>
      </w:pPr>
    </w:p>
    <w:p w:rsidR="00251308" w:rsidRDefault="00251308" w:rsidP="00251308">
      <w:pPr>
        <w:pStyle w:val="1"/>
        <w:ind w:left="6237"/>
        <w:rPr>
          <w:sz w:val="24"/>
        </w:rPr>
      </w:pPr>
    </w:p>
    <w:p w:rsidR="00251308" w:rsidRPr="006436BA" w:rsidRDefault="00251308" w:rsidP="00251308">
      <w:pPr>
        <w:pStyle w:val="1"/>
        <w:ind w:left="6237"/>
        <w:rPr>
          <w:sz w:val="24"/>
        </w:rPr>
      </w:pPr>
      <w:r w:rsidRPr="006436BA">
        <w:rPr>
          <w:sz w:val="24"/>
        </w:rPr>
        <w:t>«ЗАТВЕРДЖУЮ»</w:t>
      </w:r>
    </w:p>
    <w:p w:rsidR="00251308" w:rsidRPr="006436BA" w:rsidRDefault="00251308" w:rsidP="00251308">
      <w:pPr>
        <w:pStyle w:val="2"/>
        <w:ind w:left="6237"/>
        <w:rPr>
          <w:sz w:val="24"/>
          <w:lang w:val="ru-RU"/>
        </w:rPr>
      </w:pPr>
      <w:r w:rsidRPr="006436BA">
        <w:rPr>
          <w:sz w:val="24"/>
        </w:rPr>
        <w:t xml:space="preserve">       Директор</w:t>
      </w:r>
      <w:r w:rsidRPr="006436BA">
        <w:rPr>
          <w:sz w:val="24"/>
          <w:lang w:val="ru-RU"/>
        </w:rPr>
        <w:t xml:space="preserve"> </w:t>
      </w:r>
    </w:p>
    <w:p w:rsidR="00251308" w:rsidRPr="006436BA" w:rsidRDefault="00251308" w:rsidP="00251308">
      <w:pPr>
        <w:pStyle w:val="2"/>
        <w:ind w:left="6237"/>
        <w:rPr>
          <w:sz w:val="24"/>
        </w:rPr>
      </w:pPr>
      <w:r w:rsidRPr="006436BA">
        <w:rPr>
          <w:sz w:val="24"/>
          <w:lang w:val="ru-RU"/>
        </w:rPr>
        <w:t>КЗ «</w:t>
      </w:r>
      <w:r w:rsidRPr="006436BA">
        <w:rPr>
          <w:sz w:val="24"/>
        </w:rPr>
        <w:t>Центральноукраїнський</w:t>
      </w:r>
    </w:p>
    <w:p w:rsidR="00251308" w:rsidRPr="006436BA" w:rsidRDefault="00251308" w:rsidP="00251308">
      <w:pPr>
        <w:pStyle w:val="2"/>
        <w:ind w:left="6237"/>
        <w:rPr>
          <w:sz w:val="24"/>
        </w:rPr>
      </w:pPr>
      <w:r w:rsidRPr="006436BA">
        <w:rPr>
          <w:sz w:val="24"/>
        </w:rPr>
        <w:t>науковий ліцей-інтернат</w:t>
      </w:r>
    </w:p>
    <w:p w:rsidR="00251308" w:rsidRPr="006436BA" w:rsidRDefault="00251308" w:rsidP="00251308">
      <w:pPr>
        <w:pStyle w:val="2"/>
        <w:ind w:left="6237"/>
        <w:rPr>
          <w:sz w:val="24"/>
        </w:rPr>
      </w:pPr>
      <w:r w:rsidRPr="006436BA">
        <w:rPr>
          <w:sz w:val="24"/>
        </w:rPr>
        <w:t xml:space="preserve">Кіровоградської обласної ради» ________________ </w:t>
      </w:r>
    </w:p>
    <w:p w:rsidR="00420A55" w:rsidRDefault="00420A55" w:rsidP="00420A55">
      <w:pPr>
        <w:pStyle w:val="30"/>
        <w:framePr w:w="9856" w:h="9601" w:hRule="exact" w:wrap="none" w:vAnchor="page" w:hAnchor="page" w:x="1351" w:y="4156"/>
        <w:shd w:val="clear" w:color="auto" w:fill="auto"/>
        <w:spacing w:before="0" w:after="0" w:line="280" w:lineRule="exact"/>
        <w:ind w:right="40"/>
      </w:pPr>
      <w:r>
        <w:t>ПОСАДОВА</w:t>
      </w:r>
    </w:p>
    <w:p w:rsidR="00420A55" w:rsidRDefault="00420A55" w:rsidP="00420A55">
      <w:pPr>
        <w:pStyle w:val="40"/>
        <w:framePr w:w="9856" w:h="9601" w:hRule="exact" w:wrap="none" w:vAnchor="page" w:hAnchor="page" w:x="1351" w:y="4156"/>
        <w:shd w:val="clear" w:color="auto" w:fill="auto"/>
        <w:spacing w:before="0" w:after="337" w:line="280" w:lineRule="exact"/>
        <w:ind w:right="40"/>
      </w:pPr>
      <w:r>
        <w:t>інструкція соціального педагога</w:t>
      </w:r>
    </w:p>
    <w:p w:rsidR="00420A55" w:rsidRDefault="00420A55" w:rsidP="00420A55">
      <w:pPr>
        <w:pStyle w:val="22"/>
        <w:framePr w:w="9856" w:h="9601" w:hRule="exact" w:wrap="none" w:vAnchor="page" w:hAnchor="page" w:x="1351" w:y="4156"/>
        <w:shd w:val="clear" w:color="auto" w:fill="auto"/>
        <w:spacing w:before="0" w:after="280" w:line="280" w:lineRule="exact"/>
      </w:pPr>
      <w:r>
        <w:t>Місце складання: КЗ «Центральноукраїнський науковий ліцей-інтернат Кіровоградської обласної ради»</w:t>
      </w:r>
    </w:p>
    <w:p w:rsidR="00420A55" w:rsidRDefault="00420A55" w:rsidP="00420A55">
      <w:pPr>
        <w:pStyle w:val="50"/>
        <w:framePr w:w="9856" w:h="9601" w:hRule="exact" w:wrap="none" w:vAnchor="page" w:hAnchor="page" w:x="1351" w:y="4156"/>
        <w:shd w:val="clear" w:color="auto" w:fill="auto"/>
        <w:spacing w:before="0"/>
        <w:ind w:right="40"/>
      </w:pPr>
      <w:r>
        <w:t>І. ЗАГАЛЬНІ ПОЛОЖЕННЯ</w:t>
      </w:r>
    </w:p>
    <w:p w:rsidR="00420A55" w:rsidRDefault="00420A55" w:rsidP="00420A55">
      <w:pPr>
        <w:pStyle w:val="22"/>
        <w:framePr w:w="9856" w:h="9601" w:hRule="exact" w:wrap="none" w:vAnchor="page" w:hAnchor="page" w:x="1351" w:y="4156"/>
        <w:numPr>
          <w:ilvl w:val="0"/>
          <w:numId w:val="1"/>
        </w:numPr>
        <w:shd w:val="clear" w:color="auto" w:fill="auto"/>
        <w:tabs>
          <w:tab w:val="left" w:pos="566"/>
        </w:tabs>
        <w:spacing w:before="0" w:after="0" w:line="322" w:lineRule="exact"/>
      </w:pPr>
      <w:r>
        <w:t>Посадову інструкцію розроблено на основі кваліфікаційної характеристики соціального педагога (код КП-2340),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психологічну службу системи освіти України, затвердженого наказом Міністерства освіти України від 22.05.2018 № 509 (зареєстровано в Міністерстві юстиції України 31 липня 2018 р. за № 885/32337), та інших нормативно-правових актів.</w:t>
      </w:r>
    </w:p>
    <w:p w:rsidR="00420A55" w:rsidRDefault="00420A55" w:rsidP="00420A55">
      <w:pPr>
        <w:pStyle w:val="22"/>
        <w:framePr w:w="9856" w:h="9601" w:hRule="exact" w:wrap="none" w:vAnchor="page" w:hAnchor="page" w:x="1351" w:y="4156"/>
        <w:numPr>
          <w:ilvl w:val="0"/>
          <w:numId w:val="1"/>
        </w:numPr>
        <w:shd w:val="clear" w:color="auto" w:fill="auto"/>
        <w:tabs>
          <w:tab w:val="left" w:pos="564"/>
        </w:tabs>
        <w:spacing w:before="0" w:after="0" w:line="322" w:lineRule="exact"/>
      </w:pPr>
      <w:r>
        <w:t>Соціальний педагог повинен мати вишу педагогічну освіту.</w:t>
      </w:r>
    </w:p>
    <w:p w:rsidR="00420A55" w:rsidRDefault="00420A55" w:rsidP="00420A55">
      <w:pPr>
        <w:pStyle w:val="22"/>
        <w:framePr w:w="9856" w:h="9601" w:hRule="exact" w:wrap="none" w:vAnchor="page" w:hAnchor="page" w:x="1351" w:y="4156"/>
        <w:numPr>
          <w:ilvl w:val="0"/>
          <w:numId w:val="1"/>
        </w:numPr>
        <w:shd w:val="clear" w:color="auto" w:fill="auto"/>
        <w:tabs>
          <w:tab w:val="left" w:pos="658"/>
        </w:tabs>
        <w:spacing w:before="0" w:after="0" w:line="322" w:lineRule="exact"/>
      </w:pPr>
      <w:r>
        <w:t>Соціальний педагог призначається на посаду і звільняється з неї директором закладу.</w:t>
      </w:r>
    </w:p>
    <w:p w:rsidR="00420A55" w:rsidRDefault="00420A55" w:rsidP="00420A55">
      <w:pPr>
        <w:pStyle w:val="22"/>
        <w:framePr w:w="9856" w:h="9601" w:hRule="exact" w:wrap="none" w:vAnchor="page" w:hAnchor="page" w:x="1351" w:y="4156"/>
        <w:numPr>
          <w:ilvl w:val="0"/>
          <w:numId w:val="1"/>
        </w:numPr>
        <w:shd w:val="clear" w:color="auto" w:fill="auto"/>
        <w:tabs>
          <w:tab w:val="left" w:pos="658"/>
        </w:tabs>
        <w:spacing w:before="0" w:after="0" w:line="322" w:lineRule="exact"/>
      </w:pPr>
      <w:r>
        <w:t>Соціальний педагог підпорядковується безпосередньо директору закладу освіти.</w:t>
      </w:r>
    </w:p>
    <w:p w:rsidR="00420A55" w:rsidRDefault="00420A55" w:rsidP="00420A55">
      <w:pPr>
        <w:pStyle w:val="22"/>
        <w:framePr w:w="9856" w:h="9601" w:hRule="exact" w:wrap="none" w:vAnchor="page" w:hAnchor="page" w:x="1351" w:y="4156"/>
        <w:numPr>
          <w:ilvl w:val="0"/>
          <w:numId w:val="1"/>
        </w:numPr>
        <w:shd w:val="clear" w:color="auto" w:fill="auto"/>
        <w:tabs>
          <w:tab w:val="left" w:pos="564"/>
        </w:tabs>
        <w:spacing w:before="0" w:after="0" w:line="322" w:lineRule="exact"/>
      </w:pPr>
      <w:r>
        <w:t>У своїй діяльності соціальний педагог керується Конституцією України, рішеннями органів управління освітою всіх рівнів з питань навчання та виховання учнів, Декларацією прав людини, Конвенцією ООН про права дитини, Законом України «Про освіту», Положенням про психологічну службу системи освіти України, Етичним кодексом соціального педагога, методичними рекомендаціями Українського науково-методичного центру практичної психології і соціальної роботи, адміністративним, трудовим законодавством, а також Статутом, нормативно-правовими актами закладу, трудовою угодою, цією інструкцією.</w:t>
      </w:r>
    </w:p>
    <w:p w:rsidR="00251308" w:rsidRPr="006436BA" w:rsidRDefault="00251308" w:rsidP="00251308">
      <w:pPr>
        <w:pStyle w:val="a8"/>
        <w:ind w:left="5541" w:firstLine="696"/>
      </w:pPr>
      <w:r w:rsidRPr="006436BA">
        <w:t xml:space="preserve">«____» ______________20__ р.   </w:t>
      </w:r>
    </w:p>
    <w:p w:rsidR="00391976" w:rsidRDefault="00391976">
      <w:pPr>
        <w:rPr>
          <w:sz w:val="2"/>
          <w:szCs w:val="2"/>
        </w:rPr>
        <w:sectPr w:rsidR="00391976">
          <w:pgSz w:w="11900" w:h="16840"/>
          <w:pgMar w:top="360" w:right="360" w:bottom="360" w:left="360" w:header="0" w:footer="3" w:gutter="0"/>
          <w:cols w:space="720"/>
          <w:noEndnote/>
          <w:docGrid w:linePitch="360"/>
        </w:sectPr>
      </w:pPr>
    </w:p>
    <w:p w:rsidR="00391976" w:rsidRDefault="0082170F">
      <w:pPr>
        <w:pStyle w:val="22"/>
        <w:framePr w:w="9706" w:h="13925" w:hRule="exact" w:wrap="none" w:vAnchor="page" w:hAnchor="page" w:x="1375" w:y="1036"/>
        <w:shd w:val="clear" w:color="auto" w:fill="auto"/>
        <w:tabs>
          <w:tab w:val="left" w:pos="658"/>
        </w:tabs>
        <w:spacing w:before="0" w:after="0" w:line="322" w:lineRule="exact"/>
      </w:pPr>
      <w:r>
        <w:lastRenderedPageBreak/>
        <w:t>суб'єктами профілактично-виховної та лікувальної реабілітації, батьками (та особами, які їх заміняють), родинами та учасниками АТО.</w:t>
      </w:r>
    </w:p>
    <w:p w:rsidR="00391976" w:rsidRDefault="0082170F">
      <w:pPr>
        <w:pStyle w:val="22"/>
        <w:framePr w:w="9706" w:h="13925" w:hRule="exact" w:wrap="none" w:vAnchor="page" w:hAnchor="page" w:x="1375" w:y="1036"/>
        <w:numPr>
          <w:ilvl w:val="0"/>
          <w:numId w:val="2"/>
        </w:numPr>
        <w:shd w:val="clear" w:color="auto" w:fill="auto"/>
        <w:tabs>
          <w:tab w:val="left" w:pos="606"/>
        </w:tabs>
        <w:spacing w:before="0" w:after="0" w:line="322" w:lineRule="exact"/>
      </w:pPr>
      <w:r>
        <w:t>Складає плани виховної та реабілітаційної роботи.</w:t>
      </w:r>
    </w:p>
    <w:p w:rsidR="00391976" w:rsidRDefault="0082170F">
      <w:pPr>
        <w:pStyle w:val="22"/>
        <w:framePr w:w="9706" w:h="13925" w:hRule="exact" w:wrap="none" w:vAnchor="page" w:hAnchor="page" w:x="1375" w:y="1036"/>
        <w:numPr>
          <w:ilvl w:val="0"/>
          <w:numId w:val="2"/>
        </w:numPr>
        <w:shd w:val="clear" w:color="auto" w:fill="auto"/>
        <w:tabs>
          <w:tab w:val="left" w:pos="606"/>
        </w:tabs>
        <w:spacing w:before="0" w:after="0" w:line="322" w:lineRule="exact"/>
      </w:pPr>
      <w:r>
        <w:t>Здійснює посередництво між освітніми установами, сім'єю, трудовими колективами, громадськістю, організовувати їх взаємодію; об'єднувати зусилля з метою створення в соціальному середовищі умов для всебічного розвитку дітей та підлітків.</w:t>
      </w:r>
    </w:p>
    <w:p w:rsidR="00391976" w:rsidRDefault="0082170F">
      <w:pPr>
        <w:pStyle w:val="22"/>
        <w:framePr w:w="9706" w:h="13925" w:hRule="exact" w:wrap="none" w:vAnchor="page" w:hAnchor="page" w:x="1375" w:y="1036"/>
        <w:numPr>
          <w:ilvl w:val="0"/>
          <w:numId w:val="2"/>
        </w:numPr>
        <w:shd w:val="clear" w:color="auto" w:fill="auto"/>
        <w:tabs>
          <w:tab w:val="left" w:pos="606"/>
        </w:tabs>
        <w:spacing w:before="0" w:after="0" w:line="322" w:lineRule="exact"/>
      </w:pPr>
      <w:r>
        <w:t>Проводить соціальну роботу щодо організації спілкування дітей, молоді, дорослих у громаді за місцем їх проживання.</w:t>
      </w:r>
    </w:p>
    <w:p w:rsidR="00391976" w:rsidRDefault="0082170F">
      <w:pPr>
        <w:pStyle w:val="22"/>
        <w:framePr w:w="9706" w:h="13925" w:hRule="exact" w:wrap="none" w:vAnchor="page" w:hAnchor="page" w:x="1375" w:y="1036"/>
        <w:numPr>
          <w:ilvl w:val="0"/>
          <w:numId w:val="2"/>
        </w:numPr>
        <w:shd w:val="clear" w:color="auto" w:fill="auto"/>
        <w:tabs>
          <w:tab w:val="left" w:pos="606"/>
        </w:tabs>
        <w:spacing w:before="0" w:after="0" w:line="322" w:lineRule="exact"/>
      </w:pPr>
      <w:r>
        <w:t>Веде відповідну документацію та статистичну звітність за результатами роботи в навчальному закладі.</w:t>
      </w:r>
    </w:p>
    <w:p w:rsidR="00391976" w:rsidRDefault="0082170F">
      <w:pPr>
        <w:pStyle w:val="22"/>
        <w:framePr w:w="9706" w:h="13925" w:hRule="exact" w:wrap="none" w:vAnchor="page" w:hAnchor="page" w:x="1375" w:y="1036"/>
        <w:numPr>
          <w:ilvl w:val="0"/>
          <w:numId w:val="2"/>
        </w:numPr>
        <w:shd w:val="clear" w:color="auto" w:fill="auto"/>
        <w:tabs>
          <w:tab w:val="left" w:pos="606"/>
        </w:tabs>
        <w:spacing w:before="0" w:after="0" w:line="322" w:lineRule="exact"/>
      </w:pPr>
      <w:r>
        <w:t>Здійснює профілактичну роботу з учнями щодо запобігання деструктивній поведінці, тютюнокурінню, алкоголізму, наркоманії, ВІЛУСНІДу.</w:t>
      </w:r>
    </w:p>
    <w:p w:rsidR="00391976" w:rsidRDefault="0082170F">
      <w:pPr>
        <w:pStyle w:val="22"/>
        <w:framePr w:w="9706" w:h="13925" w:hRule="exact" w:wrap="none" w:vAnchor="page" w:hAnchor="page" w:x="1375" w:y="1036"/>
        <w:numPr>
          <w:ilvl w:val="0"/>
          <w:numId w:val="2"/>
        </w:numPr>
        <w:shd w:val="clear" w:color="auto" w:fill="auto"/>
        <w:tabs>
          <w:tab w:val="left" w:pos="626"/>
        </w:tabs>
        <w:spacing w:before="0" w:after="0" w:line="322" w:lineRule="exact"/>
      </w:pPr>
      <w:r>
        <w:t>Сприяє участі дітей та молоді у науковій, технічній, спортивній, художній творчості, суспільно корисній діяльності.</w:t>
      </w:r>
    </w:p>
    <w:p w:rsidR="00391976" w:rsidRDefault="0082170F">
      <w:pPr>
        <w:pStyle w:val="22"/>
        <w:framePr w:w="9706" w:h="13925" w:hRule="exact" w:wrap="none" w:vAnchor="page" w:hAnchor="page" w:x="1375" w:y="1036"/>
        <w:numPr>
          <w:ilvl w:val="0"/>
          <w:numId w:val="2"/>
        </w:numPr>
        <w:shd w:val="clear" w:color="auto" w:fill="auto"/>
        <w:tabs>
          <w:tab w:val="left" w:pos="606"/>
        </w:tabs>
        <w:spacing w:before="0" w:after="0" w:line="322" w:lineRule="exact"/>
      </w:pPr>
      <w:r>
        <w:t>Впливає на подолання міжособистісних, внутрішньо сімейних конфліктів, надавати необхідну консультативну психолого-педагогічну допомогу дитячим, молодіжним, 1 громадським об'єднанням, групам соціального ризику, дітям та підліткам, які потребують допомоги.</w:t>
      </w:r>
    </w:p>
    <w:p w:rsidR="00391976" w:rsidRDefault="0082170F">
      <w:pPr>
        <w:pStyle w:val="22"/>
        <w:framePr w:w="9706" w:h="13925" w:hRule="exact" w:wrap="none" w:vAnchor="page" w:hAnchor="page" w:x="1375" w:y="1036"/>
        <w:numPr>
          <w:ilvl w:val="0"/>
          <w:numId w:val="2"/>
        </w:numPr>
        <w:shd w:val="clear" w:color="auto" w:fill="auto"/>
        <w:tabs>
          <w:tab w:val="left" w:pos="606"/>
        </w:tabs>
        <w:spacing w:before="0" w:after="0" w:line="322" w:lineRule="exact"/>
      </w:pPr>
      <w:r>
        <w:t>Стверджує настановами, згідно принципів загальнолюдської моралі, справедливість, гуманізм, доброту, працелюбство інші доброчинності; виховувати повагу до батьків, жінки, культурно-національних, духовних, історичних, цінностей України, дбайливо ставитися до навколишнього середовища; готувати дітей та підлітків до життя в суспільстві на принципах взаєморозуміння, миру, злагоди, поваги.</w:t>
      </w:r>
    </w:p>
    <w:p w:rsidR="00391976" w:rsidRDefault="0082170F">
      <w:pPr>
        <w:pStyle w:val="22"/>
        <w:framePr w:w="9706" w:h="13925" w:hRule="exact" w:wrap="none" w:vAnchor="page" w:hAnchor="page" w:x="1375" w:y="1036"/>
        <w:numPr>
          <w:ilvl w:val="0"/>
          <w:numId w:val="2"/>
        </w:numPr>
        <w:shd w:val="clear" w:color="auto" w:fill="auto"/>
        <w:tabs>
          <w:tab w:val="left" w:pos="749"/>
        </w:tabs>
        <w:spacing w:before="0" w:after="0" w:line="322" w:lineRule="exact"/>
      </w:pPr>
      <w:r>
        <w:t>Керується в роботі Етичним кодексом соціального педагога. Зберігає професійну таємницю, не поширює відомостей, отриманих у процесі діагностики, консультування, якщо це може завдати шкоду дитині чи її оточенню.</w:t>
      </w:r>
    </w:p>
    <w:p w:rsidR="00391976" w:rsidRDefault="0082170F">
      <w:pPr>
        <w:pStyle w:val="22"/>
        <w:framePr w:w="9706" w:h="13925" w:hRule="exact" w:wrap="none" w:vAnchor="page" w:hAnchor="page" w:x="1375" w:y="1036"/>
        <w:numPr>
          <w:ilvl w:val="0"/>
          <w:numId w:val="2"/>
        </w:numPr>
        <w:shd w:val="clear" w:color="auto" w:fill="auto"/>
        <w:tabs>
          <w:tab w:val="left" w:pos="749"/>
        </w:tabs>
        <w:spacing w:before="0" w:after="0" w:line="322" w:lineRule="exact"/>
      </w:pPr>
      <w:r>
        <w:t>Використовує у своїй професійній діяльності виключно методики, технології, методи, які пройшли соціально-психологічну експертизу.</w:t>
      </w:r>
    </w:p>
    <w:p w:rsidR="00391976" w:rsidRDefault="0082170F">
      <w:pPr>
        <w:pStyle w:val="22"/>
        <w:framePr w:w="9706" w:h="13925" w:hRule="exact" w:wrap="none" w:vAnchor="page" w:hAnchor="page" w:x="1375" w:y="1036"/>
        <w:numPr>
          <w:ilvl w:val="0"/>
          <w:numId w:val="2"/>
        </w:numPr>
        <w:shd w:val="clear" w:color="auto" w:fill="auto"/>
        <w:tabs>
          <w:tab w:val="left" w:pos="693"/>
        </w:tabs>
        <w:spacing w:before="0" w:after="0" w:line="322" w:lineRule="exact"/>
      </w:pPr>
      <w:r>
        <w:t>Веде відповідну документацію та статистичну звітність за результатами роботи в навчальному закладі.</w:t>
      </w:r>
    </w:p>
    <w:p w:rsidR="00391976" w:rsidRDefault="0082170F">
      <w:pPr>
        <w:pStyle w:val="22"/>
        <w:framePr w:w="9706" w:h="13925" w:hRule="exact" w:wrap="none" w:vAnchor="page" w:hAnchor="page" w:x="1375" w:y="1036"/>
        <w:numPr>
          <w:ilvl w:val="0"/>
          <w:numId w:val="2"/>
        </w:numPr>
        <w:shd w:val="clear" w:color="auto" w:fill="auto"/>
        <w:tabs>
          <w:tab w:val="left" w:pos="749"/>
        </w:tabs>
        <w:spacing w:before="0" w:after="0" w:line="322" w:lineRule="exact"/>
      </w:pPr>
      <w:r>
        <w:t>Бере участь у роботі педагогічної ради закладу освіти і нарадах, які проводяться адміністрацією закладу освіти.</w:t>
      </w:r>
    </w:p>
    <w:p w:rsidR="00391976" w:rsidRDefault="0082170F">
      <w:pPr>
        <w:pStyle w:val="22"/>
        <w:framePr w:w="9706" w:h="13925" w:hRule="exact" w:wrap="none" w:vAnchor="page" w:hAnchor="page" w:x="1375" w:y="1036"/>
        <w:numPr>
          <w:ilvl w:val="0"/>
          <w:numId w:val="2"/>
        </w:numPr>
        <w:shd w:val="clear" w:color="auto" w:fill="auto"/>
        <w:tabs>
          <w:tab w:val="left" w:pos="693"/>
        </w:tabs>
        <w:spacing w:before="0" w:after="0" w:line="322" w:lineRule="exact"/>
      </w:pPr>
      <w:r>
        <w:t>Дотримується правил техніки безпеки на робочому місці.</w:t>
      </w:r>
    </w:p>
    <w:p w:rsidR="00391976" w:rsidRDefault="0082170F">
      <w:pPr>
        <w:pStyle w:val="22"/>
        <w:framePr w:w="9706" w:h="13925" w:hRule="exact" w:wrap="none" w:vAnchor="page" w:hAnchor="page" w:x="1375" w:y="1036"/>
        <w:numPr>
          <w:ilvl w:val="0"/>
          <w:numId w:val="2"/>
        </w:numPr>
        <w:shd w:val="clear" w:color="auto" w:fill="auto"/>
        <w:tabs>
          <w:tab w:val="left" w:pos="749"/>
        </w:tabs>
        <w:spacing w:before="0" w:after="0" w:line="322" w:lineRule="exact"/>
      </w:pPr>
      <w:r>
        <w:t>Повідомляє директора ліцею (адміністрацію) про факти булінгу, факти цькування стосовно учнів, педагогічних працівників та інших осіб, які залучаються до освітнього процесу, свідком якого він був, або інформацію, яку отримав від інших осіб; вживає невідкладних заходів для припинення булігну (цькування).</w:t>
      </w:r>
    </w:p>
    <w:p w:rsidR="00391976" w:rsidRDefault="0082170F">
      <w:pPr>
        <w:pStyle w:val="22"/>
        <w:framePr w:w="9706" w:h="13925" w:hRule="exact" w:wrap="none" w:vAnchor="page" w:hAnchor="page" w:x="1375" w:y="1036"/>
        <w:numPr>
          <w:ilvl w:val="0"/>
          <w:numId w:val="2"/>
        </w:numPr>
        <w:shd w:val="clear" w:color="auto" w:fill="auto"/>
        <w:tabs>
          <w:tab w:val="left" w:pos="749"/>
        </w:tabs>
        <w:spacing w:before="0" w:after="0" w:line="322" w:lineRule="exact"/>
      </w:pPr>
      <w:r>
        <w:t>Додержується педагогічної етики, вдосконалює свій фаховий рівень, педагогічну майстерність.</w:t>
      </w:r>
    </w:p>
    <w:p w:rsidR="00391976" w:rsidRDefault="0082170F">
      <w:pPr>
        <w:pStyle w:val="a5"/>
        <w:framePr w:wrap="none" w:vAnchor="page" w:hAnchor="page" w:x="6108" w:y="15808"/>
        <w:shd w:val="clear" w:color="auto" w:fill="auto"/>
        <w:spacing w:line="240" w:lineRule="exact"/>
      </w:pPr>
      <w:r>
        <w:t>2</w:t>
      </w:r>
    </w:p>
    <w:p w:rsidR="00391976" w:rsidRDefault="00391976">
      <w:pPr>
        <w:rPr>
          <w:sz w:val="2"/>
          <w:szCs w:val="2"/>
        </w:rPr>
        <w:sectPr w:rsidR="00391976">
          <w:pgSz w:w="11900" w:h="16840"/>
          <w:pgMar w:top="360" w:right="360" w:bottom="360" w:left="360" w:header="0" w:footer="3" w:gutter="0"/>
          <w:cols w:space="720"/>
          <w:noEndnote/>
          <w:docGrid w:linePitch="360"/>
        </w:sectPr>
      </w:pPr>
      <w:bookmarkStart w:id="0" w:name="_GoBack"/>
      <w:bookmarkEnd w:id="0"/>
    </w:p>
    <w:p w:rsidR="00391976" w:rsidRDefault="0082170F">
      <w:pPr>
        <w:pStyle w:val="a5"/>
        <w:framePr w:wrap="none" w:vAnchor="page" w:hAnchor="page" w:x="5628" w:y="1001"/>
        <w:shd w:val="clear" w:color="auto" w:fill="auto"/>
        <w:spacing w:line="240" w:lineRule="exact"/>
      </w:pPr>
      <w:r>
        <w:lastRenderedPageBreak/>
        <w:t>III. ПРАВА</w:t>
      </w:r>
    </w:p>
    <w:p w:rsidR="00391976" w:rsidRDefault="0082170F">
      <w:pPr>
        <w:pStyle w:val="22"/>
        <w:framePr w:w="9720" w:h="13415" w:hRule="exact" w:wrap="none" w:vAnchor="page" w:hAnchor="page" w:x="1385" w:y="1249"/>
        <w:shd w:val="clear" w:color="auto" w:fill="auto"/>
        <w:spacing w:before="0" w:after="0" w:line="322" w:lineRule="exact"/>
      </w:pPr>
      <w:r>
        <w:t>Соціальний педагог має право на:</w:t>
      </w:r>
    </w:p>
    <w:p w:rsidR="00391976" w:rsidRDefault="0082170F">
      <w:pPr>
        <w:pStyle w:val="22"/>
        <w:framePr w:w="9720" w:h="13415" w:hRule="exact" w:wrap="none" w:vAnchor="page" w:hAnchor="page" w:x="1385" w:y="1249"/>
        <w:numPr>
          <w:ilvl w:val="0"/>
          <w:numId w:val="3"/>
        </w:numPr>
        <w:shd w:val="clear" w:color="auto" w:fill="auto"/>
        <w:tabs>
          <w:tab w:val="left" w:pos="565"/>
        </w:tabs>
        <w:spacing w:before="0" w:after="0" w:line="322" w:lineRule="exact"/>
      </w:pPr>
      <w:r>
        <w:t>Самостійний вибір пріоритетних напрямів роботи, співвідношення різних видів робіт з огляду на потреби закладу освіти.</w:t>
      </w:r>
    </w:p>
    <w:p w:rsidR="00391976" w:rsidRDefault="0082170F">
      <w:pPr>
        <w:pStyle w:val="22"/>
        <w:framePr w:w="9720" w:h="13415" w:hRule="exact" w:wrap="none" w:vAnchor="page" w:hAnchor="page" w:x="1385" w:y="1249"/>
        <w:numPr>
          <w:ilvl w:val="0"/>
          <w:numId w:val="3"/>
        </w:numPr>
        <w:shd w:val="clear" w:color="auto" w:fill="auto"/>
        <w:tabs>
          <w:tab w:val="left" w:pos="564"/>
        </w:tabs>
        <w:spacing w:before="0" w:after="0" w:line="322" w:lineRule="exact"/>
      </w:pPr>
      <w:r>
        <w:t>Захист професійної честі й гідності.</w:t>
      </w:r>
    </w:p>
    <w:p w:rsidR="00391976" w:rsidRDefault="0082170F">
      <w:pPr>
        <w:pStyle w:val="22"/>
        <w:framePr w:w="9720" w:h="13415" w:hRule="exact" w:wrap="none" w:vAnchor="page" w:hAnchor="page" w:x="1385" w:y="1249"/>
        <w:numPr>
          <w:ilvl w:val="0"/>
          <w:numId w:val="3"/>
        </w:numPr>
        <w:shd w:val="clear" w:color="auto" w:fill="auto"/>
        <w:tabs>
          <w:tab w:val="left" w:pos="641"/>
        </w:tabs>
        <w:spacing w:before="0" w:after="0" w:line="322" w:lineRule="exact"/>
      </w:pPr>
      <w:r>
        <w:t>Ознайомлення зі скаргами та іншими документами, що містять оцінку його роботи, надання щодо них пояснень.</w:t>
      </w:r>
    </w:p>
    <w:p w:rsidR="00391976" w:rsidRDefault="0082170F">
      <w:pPr>
        <w:pStyle w:val="22"/>
        <w:framePr w:w="9720" w:h="13415" w:hRule="exact" w:wrap="none" w:vAnchor="page" w:hAnchor="page" w:x="1385" w:y="1249"/>
        <w:numPr>
          <w:ilvl w:val="0"/>
          <w:numId w:val="3"/>
        </w:numPr>
        <w:shd w:val="clear" w:color="auto" w:fill="auto"/>
        <w:tabs>
          <w:tab w:val="left" w:pos="641"/>
        </w:tabs>
        <w:spacing w:before="0" w:after="0" w:line="322" w:lineRule="exact"/>
      </w:pPr>
      <w:r>
        <w:t>Захист своїх інтересів самостійно і/чи через представника, в тому числі адвоката, у випадку дисциплінарного чи службового розслідування, пов'язаного з порушенням педагогом норм професійної етики.</w:t>
      </w:r>
    </w:p>
    <w:p w:rsidR="00391976" w:rsidRDefault="0082170F">
      <w:pPr>
        <w:pStyle w:val="22"/>
        <w:framePr w:w="9720" w:h="13415" w:hRule="exact" w:wrap="none" w:vAnchor="page" w:hAnchor="page" w:x="1385" w:y="1249"/>
        <w:numPr>
          <w:ilvl w:val="0"/>
          <w:numId w:val="3"/>
        </w:numPr>
        <w:shd w:val="clear" w:color="auto" w:fill="auto"/>
        <w:tabs>
          <w:tab w:val="left" w:pos="564"/>
        </w:tabs>
        <w:spacing w:before="0" w:after="0" w:line="322" w:lineRule="exact"/>
      </w:pPr>
      <w:r>
        <w:t>Конфіденційність дисциплінарного (службового) розслідування, за винятком випадків, передбачених законом.</w:t>
      </w:r>
    </w:p>
    <w:p w:rsidR="00391976" w:rsidRDefault="0082170F">
      <w:pPr>
        <w:pStyle w:val="22"/>
        <w:framePr w:w="9720" w:h="13415" w:hRule="exact" w:wrap="none" w:vAnchor="page" w:hAnchor="page" w:x="1385" w:y="1249"/>
        <w:numPr>
          <w:ilvl w:val="0"/>
          <w:numId w:val="3"/>
        </w:numPr>
        <w:shd w:val="clear" w:color="auto" w:fill="auto"/>
        <w:tabs>
          <w:tab w:val="left" w:pos="569"/>
        </w:tabs>
        <w:spacing w:before="0" w:after="180" w:line="322" w:lineRule="exact"/>
      </w:pPr>
      <w:r>
        <w:t>Підвищення кваліфікації. Проходження атестації на добровільній основі на відповідну кваліфікаційну категорію.</w:t>
      </w:r>
    </w:p>
    <w:p w:rsidR="00391976" w:rsidRDefault="0082170F">
      <w:pPr>
        <w:pStyle w:val="50"/>
        <w:framePr w:w="9720" w:h="13415" w:hRule="exact" w:wrap="none" w:vAnchor="page" w:hAnchor="page" w:x="1385" w:y="1249"/>
        <w:numPr>
          <w:ilvl w:val="0"/>
          <w:numId w:val="4"/>
        </w:numPr>
        <w:shd w:val="clear" w:color="auto" w:fill="auto"/>
        <w:tabs>
          <w:tab w:val="left" w:pos="3913"/>
        </w:tabs>
        <w:spacing w:before="0"/>
        <w:ind w:left="3440"/>
        <w:jc w:val="both"/>
      </w:pPr>
      <w:r>
        <w:t>ВІДПОВІДАЛЬНІСТЬ</w:t>
      </w:r>
    </w:p>
    <w:p w:rsidR="00391976" w:rsidRDefault="0082170F">
      <w:pPr>
        <w:pStyle w:val="22"/>
        <w:framePr w:w="9720" w:h="13415" w:hRule="exact" w:wrap="none" w:vAnchor="page" w:hAnchor="page" w:x="1385" w:y="1249"/>
        <w:numPr>
          <w:ilvl w:val="0"/>
          <w:numId w:val="5"/>
        </w:numPr>
        <w:shd w:val="clear" w:color="auto" w:fill="auto"/>
        <w:tabs>
          <w:tab w:val="left" w:pos="632"/>
        </w:tabs>
        <w:spacing w:before="0" w:after="0" w:line="322" w:lineRule="exact"/>
      </w:pPr>
      <w:r>
        <w:t>За невиконання або неякісне виконання правил внутрішнього розпорядку школи, посадових обов'язків без поважних причин, встановлених цією інструкцією, зокрема за невикористання наданих прав, соціальний педагог несе дисциплінарну відповідальність у порядку, визначеному трудовим законодавством.</w:t>
      </w:r>
    </w:p>
    <w:p w:rsidR="00391976" w:rsidRDefault="0082170F">
      <w:pPr>
        <w:pStyle w:val="22"/>
        <w:framePr w:w="9720" w:h="13415" w:hRule="exact" w:wrap="none" w:vAnchor="page" w:hAnchor="page" w:x="1385" w:y="1249"/>
        <w:numPr>
          <w:ilvl w:val="0"/>
          <w:numId w:val="5"/>
        </w:numPr>
        <w:shd w:val="clear" w:color="auto" w:fill="auto"/>
        <w:tabs>
          <w:tab w:val="left" w:pos="641"/>
        </w:tabs>
        <w:spacing w:before="0" w:after="0" w:line="322" w:lineRule="exact"/>
      </w:pPr>
      <w:r>
        <w:t>За застосування, в тому числі одноразове, методів виховання, пов'язаних з фізичним і (чи) психічним насиллям над особистістю учня, а також скоєння іншого аморального вчинку вчитель може бути звільнений з посади у відповідності з трудовим законодавством і Законом України "Про освіту". Звільнення за цей вчинок не є мірою дисциплінарної відповідальності. 4.3. За завдання учасникам навчально-виховного процесу збитків у результаті 2 виконання (невиконання) своїх посадових повноважень соціальний педагог несе відповідальність у порядку і в межах, встановлених трудовим і цивільним законодавством України.</w:t>
      </w:r>
    </w:p>
    <w:p w:rsidR="00391976" w:rsidRDefault="0082170F">
      <w:pPr>
        <w:pStyle w:val="22"/>
        <w:framePr w:w="9720" w:h="13415" w:hRule="exact" w:wrap="none" w:vAnchor="page" w:hAnchor="page" w:x="1385" w:y="1249"/>
        <w:numPr>
          <w:ilvl w:val="0"/>
          <w:numId w:val="6"/>
        </w:numPr>
        <w:shd w:val="clear" w:color="auto" w:fill="auto"/>
        <w:tabs>
          <w:tab w:val="left" w:pos="569"/>
        </w:tabs>
        <w:spacing w:before="0" w:after="245" w:line="322" w:lineRule="exact"/>
      </w:pPr>
      <w:r>
        <w:t>Несе відповідальність за порушення законодавства про використання та захист інформації з обмеженим доступом.</w:t>
      </w:r>
    </w:p>
    <w:p w:rsidR="00391976" w:rsidRDefault="0082170F">
      <w:pPr>
        <w:pStyle w:val="50"/>
        <w:framePr w:w="9720" w:h="13415" w:hRule="exact" w:wrap="none" w:vAnchor="page" w:hAnchor="page" w:x="1385" w:y="1249"/>
        <w:numPr>
          <w:ilvl w:val="0"/>
          <w:numId w:val="4"/>
        </w:numPr>
        <w:shd w:val="clear" w:color="auto" w:fill="auto"/>
        <w:tabs>
          <w:tab w:val="left" w:pos="3997"/>
        </w:tabs>
        <w:spacing w:before="0" w:line="240" w:lineRule="exact"/>
        <w:ind w:left="3620"/>
        <w:jc w:val="both"/>
      </w:pPr>
      <w:r>
        <w:t>ПОВИНЕН ЗНАТИ</w:t>
      </w:r>
    </w:p>
    <w:p w:rsidR="00391976" w:rsidRDefault="0082170F">
      <w:pPr>
        <w:pStyle w:val="22"/>
        <w:framePr w:w="9720" w:h="13415" w:hRule="exact" w:wrap="none" w:vAnchor="page" w:hAnchor="page" w:x="1385" w:y="1249"/>
        <w:numPr>
          <w:ilvl w:val="0"/>
          <w:numId w:val="7"/>
        </w:numPr>
        <w:shd w:val="clear" w:color="auto" w:fill="auto"/>
        <w:tabs>
          <w:tab w:val="left" w:pos="565"/>
        </w:tabs>
        <w:spacing w:before="0" w:after="0" w:line="322" w:lineRule="exact"/>
      </w:pPr>
      <w:r>
        <w:t>Конституцію України; Закони України; акти Президента України, Верховної Ради України, Кабінету Міністрів України щодо освітньої галузі.</w:t>
      </w:r>
    </w:p>
    <w:p w:rsidR="00391976" w:rsidRDefault="0082170F">
      <w:pPr>
        <w:pStyle w:val="22"/>
        <w:framePr w:w="9720" w:h="13415" w:hRule="exact" w:wrap="none" w:vAnchor="page" w:hAnchor="page" w:x="1385" w:y="1249"/>
        <w:numPr>
          <w:ilvl w:val="0"/>
          <w:numId w:val="7"/>
        </w:numPr>
        <w:shd w:val="clear" w:color="auto" w:fill="auto"/>
        <w:tabs>
          <w:tab w:val="left" w:pos="565"/>
        </w:tabs>
        <w:spacing w:before="0" w:after="0" w:line="322" w:lineRule="exact"/>
      </w:pPr>
      <w:r>
        <w:t>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w:t>
      </w:r>
    </w:p>
    <w:p w:rsidR="00391976" w:rsidRDefault="0082170F">
      <w:pPr>
        <w:pStyle w:val="22"/>
        <w:framePr w:w="9720" w:h="13415" w:hRule="exact" w:wrap="none" w:vAnchor="page" w:hAnchor="page" w:x="1385" w:y="1249"/>
        <w:numPr>
          <w:ilvl w:val="0"/>
          <w:numId w:val="7"/>
        </w:numPr>
        <w:shd w:val="clear" w:color="auto" w:fill="auto"/>
        <w:tabs>
          <w:tab w:val="left" w:pos="565"/>
        </w:tabs>
        <w:spacing w:before="0" w:after="0" w:line="322" w:lineRule="exact"/>
      </w:pPr>
      <w:r>
        <w:t>Державну мову; педагогіку, психологію, вікову фізіологію, шкільну гігієну; досягнення сучасної психолого-педагогічної науки і практики; основи соціології.</w:t>
      </w:r>
    </w:p>
    <w:p w:rsidR="00391976" w:rsidRDefault="0082170F">
      <w:pPr>
        <w:pStyle w:val="22"/>
        <w:framePr w:w="9720" w:h="13415" w:hRule="exact" w:wrap="none" w:vAnchor="page" w:hAnchor="page" w:x="1385" w:y="1249"/>
        <w:numPr>
          <w:ilvl w:val="0"/>
          <w:numId w:val="7"/>
        </w:numPr>
        <w:shd w:val="clear" w:color="auto" w:fill="auto"/>
        <w:tabs>
          <w:tab w:val="left" w:pos="564"/>
        </w:tabs>
        <w:spacing w:before="0" w:after="0" w:line="322" w:lineRule="exact"/>
      </w:pPr>
      <w:r>
        <w:t>Законодавство про працю.</w:t>
      </w:r>
    </w:p>
    <w:p w:rsidR="00391976" w:rsidRDefault="0082170F">
      <w:pPr>
        <w:pStyle w:val="60"/>
        <w:framePr w:w="9720" w:h="266" w:hRule="exact" w:wrap="none" w:vAnchor="page" w:hAnchor="page" w:x="1385" w:y="15771"/>
        <w:shd w:val="clear" w:color="auto" w:fill="auto"/>
        <w:spacing w:before="0" w:line="200" w:lineRule="exact"/>
      </w:pPr>
      <w:r>
        <w:t>З</w:t>
      </w:r>
    </w:p>
    <w:p w:rsidR="00391976" w:rsidRDefault="00391976">
      <w:pPr>
        <w:rPr>
          <w:sz w:val="2"/>
          <w:szCs w:val="2"/>
        </w:rPr>
        <w:sectPr w:rsidR="00391976">
          <w:pgSz w:w="11900" w:h="16840"/>
          <w:pgMar w:top="360" w:right="360" w:bottom="360" w:left="360" w:header="0" w:footer="3" w:gutter="0"/>
          <w:cols w:space="720"/>
          <w:noEndnote/>
          <w:docGrid w:linePitch="360"/>
        </w:sectPr>
      </w:pPr>
    </w:p>
    <w:p w:rsidR="00391976" w:rsidRDefault="0082170F">
      <w:pPr>
        <w:pStyle w:val="50"/>
        <w:framePr w:w="9691" w:h="968" w:hRule="exact" w:wrap="none" w:vAnchor="page" w:hAnchor="page" w:x="1379" w:y="972"/>
        <w:numPr>
          <w:ilvl w:val="0"/>
          <w:numId w:val="4"/>
        </w:numPr>
        <w:shd w:val="clear" w:color="auto" w:fill="auto"/>
        <w:tabs>
          <w:tab w:val="left" w:pos="3457"/>
        </w:tabs>
        <w:spacing w:before="0" w:line="240" w:lineRule="exact"/>
        <w:ind w:left="3000"/>
        <w:jc w:val="both"/>
      </w:pPr>
      <w:r>
        <w:lastRenderedPageBreak/>
        <w:t>КВАЛІФІКАЦІЙНІ ВИМОГИ</w:t>
      </w:r>
    </w:p>
    <w:p w:rsidR="00391976" w:rsidRDefault="0082170F">
      <w:pPr>
        <w:pStyle w:val="22"/>
        <w:framePr w:w="9691" w:h="968" w:hRule="exact" w:wrap="none" w:vAnchor="page" w:hAnchor="page" w:x="1379" w:y="972"/>
        <w:shd w:val="clear" w:color="auto" w:fill="auto"/>
        <w:spacing w:before="0" w:after="0" w:line="331" w:lineRule="exact"/>
      </w:pPr>
      <w:r>
        <w:t>Повна вища освіта (магістр, спеціаліст) за спеціальністю «Соціальна педагогіка», без вимог до стажу роботи.</w:t>
      </w:r>
    </w:p>
    <w:p w:rsidR="00391976" w:rsidRDefault="0082170F">
      <w:pPr>
        <w:pStyle w:val="50"/>
        <w:framePr w:w="9691" w:h="5528" w:hRule="exact" w:wrap="none" w:vAnchor="page" w:hAnchor="page" w:x="1379" w:y="2170"/>
        <w:numPr>
          <w:ilvl w:val="0"/>
          <w:numId w:val="4"/>
        </w:numPr>
        <w:shd w:val="clear" w:color="auto" w:fill="auto"/>
        <w:tabs>
          <w:tab w:val="left" w:pos="2393"/>
        </w:tabs>
        <w:spacing w:before="0"/>
        <w:ind w:left="1840"/>
        <w:jc w:val="both"/>
      </w:pPr>
      <w:r>
        <w:t>ВЗАЄМОВІДНОСИНИ (ЗВ’ЯЗКИ) ЗА ПОСАДОЮ</w:t>
      </w:r>
    </w:p>
    <w:p w:rsidR="00391976" w:rsidRDefault="0082170F">
      <w:pPr>
        <w:pStyle w:val="22"/>
        <w:framePr w:w="9691" w:h="5528" w:hRule="exact" w:wrap="none" w:vAnchor="page" w:hAnchor="page" w:x="1379" w:y="2170"/>
        <w:numPr>
          <w:ilvl w:val="0"/>
          <w:numId w:val="8"/>
        </w:numPr>
        <w:shd w:val="clear" w:color="auto" w:fill="auto"/>
        <w:tabs>
          <w:tab w:val="left" w:pos="553"/>
        </w:tabs>
        <w:spacing w:before="0" w:after="0" w:line="322" w:lineRule="exact"/>
      </w:pPr>
      <w:r>
        <w:t>Соціальний педагог навчального закладу працює в режимі нормованого робочого дня. Тривалість робочого тижня становить 40 год. Із них 20 год відводиться для консультування дітей, батьків, педпрацівників, профілактичної роботи тощо; 20 год - на підготовку до проведення соціально-педагогічних заходів (занять, відвідувань, обробку результатів, оформлення документації тощо).</w:t>
      </w:r>
    </w:p>
    <w:p w:rsidR="00391976" w:rsidRDefault="0082170F">
      <w:pPr>
        <w:pStyle w:val="22"/>
        <w:framePr w:w="9691" w:h="5528" w:hRule="exact" w:wrap="none" w:vAnchor="page" w:hAnchor="page" w:x="1379" w:y="2170"/>
        <w:numPr>
          <w:ilvl w:val="0"/>
          <w:numId w:val="8"/>
        </w:numPr>
        <w:shd w:val="clear" w:color="auto" w:fill="auto"/>
        <w:tabs>
          <w:tab w:val="left" w:pos="553"/>
        </w:tabs>
        <w:spacing w:before="0" w:after="0" w:line="322" w:lineRule="exact"/>
      </w:pPr>
      <w:r>
        <w:t>Самостійно планує свою роботу на навчальний рік та півріччя. Річний план розробляє в період складання загального річного плану роботи закладу освіти (травень — червень). План роботи погоджує, затверджує директор закладу освіти.</w:t>
      </w:r>
    </w:p>
    <w:p w:rsidR="00391976" w:rsidRDefault="0082170F">
      <w:pPr>
        <w:pStyle w:val="22"/>
        <w:framePr w:w="9691" w:h="5528" w:hRule="exact" w:wrap="none" w:vAnchor="page" w:hAnchor="page" w:x="1379" w:y="2170"/>
        <w:numPr>
          <w:ilvl w:val="0"/>
          <w:numId w:val="8"/>
        </w:numPr>
        <w:shd w:val="clear" w:color="auto" w:fill="auto"/>
        <w:tabs>
          <w:tab w:val="left" w:pos="551"/>
        </w:tabs>
        <w:spacing w:before="0" w:after="0" w:line="322" w:lineRule="exact"/>
      </w:pPr>
      <w:r>
        <w:t>Отримує від директора закладу освіти інформацію нормативно-правового та організаційно-методичного характеру.</w:t>
      </w:r>
    </w:p>
    <w:p w:rsidR="00391976" w:rsidRDefault="0082170F">
      <w:pPr>
        <w:pStyle w:val="22"/>
        <w:framePr w:w="9691" w:h="5528" w:hRule="exact" w:wrap="none" w:vAnchor="page" w:hAnchor="page" w:x="1379" w:y="2170"/>
        <w:numPr>
          <w:ilvl w:val="0"/>
          <w:numId w:val="8"/>
        </w:numPr>
        <w:shd w:val="clear" w:color="auto" w:fill="auto"/>
        <w:tabs>
          <w:tab w:val="left" w:pos="553"/>
        </w:tabs>
        <w:spacing w:before="0" w:after="0" w:line="322" w:lineRule="exact"/>
      </w:pPr>
      <w:r>
        <w:t>Систематично обмінюється інформацією з питань, які входять до його компетенції, крім конфіденційної інформації стосовно клієнта з адміністрацією та працівниками закладу. Посадову інструкцію отримав(ла) і з її змістом ознайомлений(на)</w:t>
      </w:r>
    </w:p>
    <w:p w:rsidR="00391976" w:rsidRDefault="0082170F">
      <w:pPr>
        <w:pStyle w:val="a7"/>
        <w:framePr w:wrap="none" w:vAnchor="page" w:hAnchor="page" w:x="1379" w:y="8002"/>
        <w:shd w:val="clear" w:color="auto" w:fill="auto"/>
        <w:spacing w:line="280" w:lineRule="exact"/>
      </w:pPr>
      <w:r>
        <w:t>Ознайомлений (а):</w:t>
      </w:r>
    </w:p>
    <w:p w:rsidR="00391976" w:rsidRDefault="0082170F">
      <w:pPr>
        <w:pStyle w:val="a5"/>
        <w:framePr w:wrap="none" w:vAnchor="page" w:hAnchor="page" w:x="6078" w:y="15732"/>
        <w:shd w:val="clear" w:color="auto" w:fill="auto"/>
        <w:spacing w:line="240" w:lineRule="exact"/>
      </w:pPr>
      <w:r>
        <w:t>4</w:t>
      </w:r>
    </w:p>
    <w:p w:rsidR="00391976" w:rsidRDefault="00391976">
      <w:pPr>
        <w:rPr>
          <w:sz w:val="2"/>
          <w:szCs w:val="2"/>
        </w:rPr>
      </w:pPr>
    </w:p>
    <w:sectPr w:rsidR="0039197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16" w:rsidRDefault="00F85F16">
      <w:r>
        <w:separator/>
      </w:r>
    </w:p>
  </w:endnote>
  <w:endnote w:type="continuationSeparator" w:id="0">
    <w:p w:rsidR="00F85F16" w:rsidRDefault="00F8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16" w:rsidRDefault="00F85F16"/>
  </w:footnote>
  <w:footnote w:type="continuationSeparator" w:id="0">
    <w:p w:rsidR="00F85F16" w:rsidRDefault="00F85F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2AF"/>
    <w:multiLevelType w:val="multilevel"/>
    <w:tmpl w:val="4BE273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144CB"/>
    <w:multiLevelType w:val="multilevel"/>
    <w:tmpl w:val="E76835BC"/>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13DD6"/>
    <w:multiLevelType w:val="multilevel"/>
    <w:tmpl w:val="025827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03235F"/>
    <w:multiLevelType w:val="multilevel"/>
    <w:tmpl w:val="7C10CE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642C17"/>
    <w:multiLevelType w:val="multilevel"/>
    <w:tmpl w:val="30A6D8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DA48F2"/>
    <w:multiLevelType w:val="multilevel"/>
    <w:tmpl w:val="5750306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5213D4"/>
    <w:multiLevelType w:val="multilevel"/>
    <w:tmpl w:val="BE6235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DB4CF0"/>
    <w:multiLevelType w:val="multilevel"/>
    <w:tmpl w:val="C3E25A0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91976"/>
    <w:rsid w:val="00251308"/>
    <w:rsid w:val="00391976"/>
    <w:rsid w:val="00420A55"/>
    <w:rsid w:val="0082170F"/>
    <w:rsid w:val="00F85F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6DE94-100D-49E2-8398-5274472A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251308"/>
    <w:pPr>
      <w:keepNext/>
      <w:widowControl/>
      <w:outlineLvl w:val="0"/>
    </w:pPr>
    <w:rPr>
      <w:rFonts w:ascii="Times New Roman" w:eastAsia="Times New Roman" w:hAnsi="Times New Roman" w:cs="Times New Roman"/>
      <w:b/>
      <w:bCs/>
      <w:color w:val="auto"/>
      <w:sz w:val="28"/>
      <w:lang w:eastAsia="ru-RU" w:bidi="ar-SA"/>
    </w:rPr>
  </w:style>
  <w:style w:type="paragraph" w:styleId="2">
    <w:name w:val="heading 2"/>
    <w:basedOn w:val="a"/>
    <w:next w:val="a"/>
    <w:link w:val="20"/>
    <w:qFormat/>
    <w:rsid w:val="00251308"/>
    <w:pPr>
      <w:keepNext/>
      <w:widowControl/>
      <w:outlineLvl w:val="1"/>
    </w:pPr>
    <w:rPr>
      <w:rFonts w:ascii="Times New Roman" w:eastAsia="Times New Roman" w:hAnsi="Times New Roman" w:cs="Times New Roman"/>
      <w:color w:val="auto"/>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и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ий текст (5)_"/>
    <w:basedOn w:val="a0"/>
    <w:link w:val="5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6">
    <w:name w:val="Основний текст (6)_"/>
    <w:basedOn w:val="a0"/>
    <w:link w:val="60"/>
    <w:rPr>
      <w:rFonts w:ascii="Impact" w:eastAsia="Impact" w:hAnsi="Impact" w:cs="Impact"/>
      <w:b w:val="0"/>
      <w:bCs w:val="0"/>
      <w:i w:val="0"/>
      <w:iCs w:val="0"/>
      <w:smallCaps w:val="0"/>
      <w:strike w:val="0"/>
      <w:sz w:val="20"/>
      <w:szCs w:val="20"/>
      <w:u w:val="none"/>
    </w:rPr>
  </w:style>
  <w:style w:type="character" w:customStyle="1" w:styleId="a6">
    <w:name w:val="Підпис до зображення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ий текст (3)"/>
    <w:basedOn w:val="a"/>
    <w:link w:val="3"/>
    <w:pPr>
      <w:shd w:val="clear" w:color="auto" w:fill="FFFFFF"/>
      <w:spacing w:before="540" w:after="60" w:line="0" w:lineRule="atLeast"/>
      <w:jc w:val="center"/>
    </w:pPr>
    <w:rPr>
      <w:rFonts w:ascii="Times New Roman" w:eastAsia="Times New Roman" w:hAnsi="Times New Roman" w:cs="Times New Roman"/>
      <w:b/>
      <w:bCs/>
      <w:sz w:val="28"/>
      <w:szCs w:val="28"/>
    </w:rPr>
  </w:style>
  <w:style w:type="paragraph" w:customStyle="1" w:styleId="40">
    <w:name w:val="Основний текст (4)"/>
    <w:basedOn w:val="a"/>
    <w:link w:val="4"/>
    <w:pPr>
      <w:shd w:val="clear" w:color="auto" w:fill="FFFFFF"/>
      <w:spacing w:before="60" w:after="420" w:line="0" w:lineRule="atLeast"/>
      <w:jc w:val="center"/>
    </w:pPr>
    <w:rPr>
      <w:rFonts w:ascii="Times New Roman" w:eastAsia="Times New Roman" w:hAnsi="Times New Roman" w:cs="Times New Roman"/>
      <w:b/>
      <w:bCs/>
      <w:sz w:val="28"/>
      <w:szCs w:val="28"/>
    </w:rPr>
  </w:style>
  <w:style w:type="paragraph" w:customStyle="1" w:styleId="22">
    <w:name w:val="Основний текст (2)"/>
    <w:basedOn w:val="a"/>
    <w:link w:val="21"/>
    <w:pPr>
      <w:shd w:val="clear" w:color="auto" w:fill="FFFFFF"/>
      <w:spacing w:before="420" w:after="420" w:line="0" w:lineRule="atLeast"/>
      <w:jc w:val="both"/>
    </w:pPr>
    <w:rPr>
      <w:rFonts w:ascii="Times New Roman" w:eastAsia="Times New Roman" w:hAnsi="Times New Roman" w:cs="Times New Roman"/>
      <w:sz w:val="28"/>
      <w:szCs w:val="28"/>
    </w:rPr>
  </w:style>
  <w:style w:type="paragraph" w:customStyle="1" w:styleId="50">
    <w:name w:val="Основний текст (5)"/>
    <w:basedOn w:val="a"/>
    <w:link w:val="5"/>
    <w:pPr>
      <w:shd w:val="clear" w:color="auto" w:fill="FFFFFF"/>
      <w:spacing w:before="420" w:line="322" w:lineRule="exact"/>
      <w:jc w:val="center"/>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60">
    <w:name w:val="Основний текст (6)"/>
    <w:basedOn w:val="a"/>
    <w:link w:val="6"/>
    <w:pPr>
      <w:shd w:val="clear" w:color="auto" w:fill="FFFFFF"/>
      <w:spacing w:before="1020" w:line="0" w:lineRule="atLeast"/>
      <w:jc w:val="center"/>
    </w:pPr>
    <w:rPr>
      <w:rFonts w:ascii="Impact" w:eastAsia="Impact" w:hAnsi="Impact" w:cs="Impact"/>
      <w:sz w:val="20"/>
      <w:szCs w:val="20"/>
    </w:rPr>
  </w:style>
  <w:style w:type="paragraph" w:customStyle="1" w:styleId="a7">
    <w:name w:val="Підпис до зображення"/>
    <w:basedOn w:val="a"/>
    <w:link w:val="a6"/>
    <w:pPr>
      <w:shd w:val="clear" w:color="auto" w:fill="FFFFFF"/>
      <w:spacing w:line="0" w:lineRule="atLeast"/>
    </w:pPr>
    <w:rPr>
      <w:rFonts w:ascii="Times New Roman" w:eastAsia="Times New Roman" w:hAnsi="Times New Roman" w:cs="Times New Roman"/>
      <w:sz w:val="28"/>
      <w:szCs w:val="28"/>
    </w:rPr>
  </w:style>
  <w:style w:type="character" w:customStyle="1" w:styleId="10">
    <w:name w:val="Заголовок 1 Знак"/>
    <w:basedOn w:val="a0"/>
    <w:link w:val="1"/>
    <w:rsid w:val="00251308"/>
    <w:rPr>
      <w:rFonts w:ascii="Times New Roman" w:eastAsia="Times New Roman" w:hAnsi="Times New Roman" w:cs="Times New Roman"/>
      <w:b/>
      <w:bCs/>
      <w:sz w:val="28"/>
      <w:lang w:eastAsia="ru-RU" w:bidi="ar-SA"/>
    </w:rPr>
  </w:style>
  <w:style w:type="character" w:customStyle="1" w:styleId="20">
    <w:name w:val="Заголовок 2 Знак"/>
    <w:basedOn w:val="a0"/>
    <w:link w:val="2"/>
    <w:rsid w:val="00251308"/>
    <w:rPr>
      <w:rFonts w:ascii="Times New Roman" w:eastAsia="Times New Roman" w:hAnsi="Times New Roman" w:cs="Times New Roman"/>
      <w:sz w:val="28"/>
      <w:lang w:eastAsia="ru-RU" w:bidi="ar-SA"/>
    </w:rPr>
  </w:style>
  <w:style w:type="paragraph" w:styleId="a8">
    <w:name w:val="List Paragraph"/>
    <w:basedOn w:val="a"/>
    <w:uiPriority w:val="34"/>
    <w:qFormat/>
    <w:rsid w:val="00251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5050</Words>
  <Characters>2879</Characters>
  <Application>Microsoft Office Word</Application>
  <DocSecurity>0</DocSecurity>
  <Lines>23</Lines>
  <Paragraphs>15</Paragraphs>
  <ScaleCrop>false</ScaleCrop>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Михненко</cp:lastModifiedBy>
  <cp:revision>3</cp:revision>
  <dcterms:created xsi:type="dcterms:W3CDTF">2023-11-17T07:06:00Z</dcterms:created>
  <dcterms:modified xsi:type="dcterms:W3CDTF">2024-03-12T09:59:00Z</dcterms:modified>
</cp:coreProperties>
</file>