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DC529F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  <w:lang w:val="uk-UA"/>
        </w:rPr>
        <w:t>б</w:t>
      </w:r>
      <w:r w:rsidR="0064121C">
        <w:rPr>
          <w:rFonts w:ascii="Times New Roman" w:hAnsi="Times New Roman" w:cs="Times New Roman"/>
          <w:b/>
          <w:sz w:val="30"/>
          <w:szCs w:val="30"/>
          <w:lang w:val="uk-UA"/>
        </w:rPr>
        <w:t>Обґрунтування</w:t>
      </w:r>
      <w:proofErr w:type="spellEnd"/>
      <w:r w:rsidR="0064121C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</w:p>
    <w:p w:rsidR="0064121C" w:rsidRPr="00C60334" w:rsidRDefault="0064121C" w:rsidP="00823B9A">
      <w:pPr>
        <w:pStyle w:val="1"/>
        <w:rPr>
          <w:b w:val="0"/>
          <w:sz w:val="28"/>
          <w:szCs w:val="28"/>
          <w:lang w:val="uk-UA"/>
        </w:rPr>
      </w:pPr>
      <w:r>
        <w:rPr>
          <w:sz w:val="30"/>
          <w:szCs w:val="30"/>
          <w:lang w:val="uk-UA"/>
        </w:rPr>
        <w:t>Технічних та якісних характерист</w:t>
      </w:r>
      <w:r w:rsidR="00255706">
        <w:rPr>
          <w:sz w:val="30"/>
          <w:szCs w:val="30"/>
          <w:lang w:val="uk-UA"/>
        </w:rPr>
        <w:t>ик закупівлі</w:t>
      </w:r>
      <w:r w:rsidR="00C60334">
        <w:rPr>
          <w:sz w:val="30"/>
          <w:szCs w:val="30"/>
          <w:lang w:val="uk-UA"/>
        </w:rPr>
        <w:t xml:space="preserve"> предмету закупівлі </w:t>
      </w:r>
      <w:bookmarkStart w:id="0" w:name="_GoBack"/>
      <w:r w:rsidR="00C60334" w:rsidRPr="00C60334">
        <w:rPr>
          <w:sz w:val="28"/>
          <w:szCs w:val="28"/>
          <w:lang w:val="uk-UA"/>
        </w:rPr>
        <w:t xml:space="preserve">Свіжоморожена риба хек, свіжоморожена риба </w:t>
      </w:r>
      <w:proofErr w:type="spellStart"/>
      <w:r w:rsidR="00C60334" w:rsidRPr="00C60334">
        <w:rPr>
          <w:sz w:val="28"/>
          <w:szCs w:val="28"/>
          <w:lang w:val="uk-UA"/>
        </w:rPr>
        <w:t>мінтай</w:t>
      </w:r>
      <w:proofErr w:type="spellEnd"/>
      <w:r w:rsidR="00C60334" w:rsidRPr="00C60334">
        <w:rPr>
          <w:sz w:val="28"/>
          <w:szCs w:val="28"/>
          <w:lang w:val="uk-UA"/>
        </w:rPr>
        <w:t xml:space="preserve"> код згідно ДК 021:2015 «Єдиний закупівельний словник» 15220000-6: Риба, рибне філе та інше м’ясо риби морожені</w:t>
      </w:r>
      <w:r w:rsidR="00823B9A">
        <w:rPr>
          <w:lang w:val="uk-UA"/>
        </w:rPr>
        <w:t xml:space="preserve"> </w:t>
      </w:r>
      <w:bookmarkEnd w:id="0"/>
      <w:r>
        <w:rPr>
          <w:sz w:val="30"/>
          <w:szCs w:val="30"/>
          <w:lang w:val="uk-UA"/>
        </w:rPr>
        <w:t>розміру бюджетного призначення, очікуваної вартості предмета закупівлі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087603" w:rsidRDefault="00C465D4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proofErr w:type="spellStart"/>
      <w:r w:rsidRPr="00087603">
        <w:rPr>
          <w:rFonts w:ascii="Times New Roman" w:hAnsi="Times New Roman" w:cs="Times New Roman"/>
          <w:sz w:val="28"/>
          <w:szCs w:val="28"/>
          <w:lang w:val="uk-UA"/>
        </w:rPr>
        <w:t>Центральноукраїнський</w:t>
      </w:r>
      <w:proofErr w:type="spellEnd"/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823B9A" w:rsidRDefault="00823B9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відкриті торги </w:t>
      </w:r>
      <w:r w:rsidR="00E2360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E2360B">
        <w:rPr>
          <w:rFonts w:ascii="Times New Roman" w:hAnsi="Times New Roman" w:cs="Times New Roman"/>
          <w:sz w:val="28"/>
          <w:szCs w:val="28"/>
          <w:lang w:val="uk-UA"/>
        </w:rPr>
        <w:t>оособливостями</w:t>
      </w:r>
      <w:proofErr w:type="spellEnd"/>
      <w:r w:rsidR="00E236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згідно пункту 3</w:t>
      </w:r>
      <w:r w:rsidRPr="00823B9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прикінцевих та перехідних положень Закону України «Про публічні закупівлі» від 25.12.2015 № 922-</w:t>
      </w:r>
      <w:r w:rsidRPr="00823B9A">
        <w:rPr>
          <w:rFonts w:ascii="Times New Roman" w:hAnsi="Times New Roman" w:cs="Times New Roman"/>
          <w:sz w:val="28"/>
          <w:szCs w:val="28"/>
        </w:rPr>
        <w:t>VIII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з урахуванням положення Постанови Кабінету Міністрів України «Про затвердження особливостей здійснення публічних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– Особливості).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7609CC" w:rsidRPr="007609CC" w:rsidRDefault="007609CC" w:rsidP="007609CC">
      <w:pPr>
        <w:pStyle w:val="1"/>
        <w:rPr>
          <w:b w:val="0"/>
          <w:sz w:val="28"/>
          <w:szCs w:val="28"/>
          <w:lang w:val="uk-UA"/>
        </w:rPr>
      </w:pPr>
      <w:r w:rsidRPr="007609CC">
        <w:rPr>
          <w:b w:val="0"/>
          <w:sz w:val="28"/>
          <w:szCs w:val="28"/>
          <w:lang w:val="uk-UA"/>
        </w:rPr>
        <w:t xml:space="preserve">Свіжоморожена риба хек, свіжоморожена риба </w:t>
      </w:r>
      <w:proofErr w:type="spellStart"/>
      <w:r w:rsidRPr="007609CC">
        <w:rPr>
          <w:b w:val="0"/>
          <w:sz w:val="28"/>
          <w:szCs w:val="28"/>
          <w:lang w:val="uk-UA"/>
        </w:rPr>
        <w:t>мінтай</w:t>
      </w:r>
      <w:proofErr w:type="spellEnd"/>
      <w:r w:rsidRPr="007609CC">
        <w:rPr>
          <w:b w:val="0"/>
          <w:sz w:val="28"/>
          <w:szCs w:val="28"/>
          <w:lang w:val="uk-UA"/>
        </w:rPr>
        <w:t xml:space="preserve"> код згідно ДК 021:2015 «Єдиний закупівельний словник» 15220000-6: Риба, рибне філе та інше м’ясо риби морожені</w:t>
      </w:r>
    </w:p>
    <w:p w:rsidR="00FF480F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64D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7609CC" w:rsidRPr="007609CC" w:rsidRDefault="007609CC" w:rsidP="007609CC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7609C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Свіжоморожена риба хек-2 000кг.;</w:t>
      </w:r>
    </w:p>
    <w:p w:rsidR="007609CC" w:rsidRPr="007609CC" w:rsidRDefault="007609CC" w:rsidP="007609C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09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Свіжоморожена риба </w:t>
      </w:r>
      <w:proofErr w:type="spellStart"/>
      <w:r w:rsidRPr="007609CC">
        <w:rPr>
          <w:rFonts w:ascii="Times New Roman" w:eastAsia="Times New Roman" w:hAnsi="Times New Roman" w:cs="Times New Roman"/>
          <w:sz w:val="28"/>
          <w:szCs w:val="28"/>
          <w:lang w:val="uk-UA"/>
        </w:rPr>
        <w:t>мінтай</w:t>
      </w:r>
      <w:proofErr w:type="spellEnd"/>
      <w:r w:rsidRPr="007609CC">
        <w:rPr>
          <w:rFonts w:ascii="Times New Roman" w:eastAsia="Times New Roman" w:hAnsi="Times New Roman" w:cs="Times New Roman"/>
          <w:sz w:val="28"/>
          <w:szCs w:val="28"/>
          <w:lang w:val="uk-UA"/>
        </w:rPr>
        <w:t>- 2 000кг.</w:t>
      </w:r>
    </w:p>
    <w:p w:rsidR="00FF480F" w:rsidRPr="008600A4" w:rsidRDefault="008600A4" w:rsidP="00E2360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Строк поставки</w:t>
      </w:r>
      <w:r w:rsidR="00823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 моменту підпи</w:t>
      </w:r>
      <w:r w:rsidR="006E64DF">
        <w:rPr>
          <w:rFonts w:ascii="Times New Roman" w:hAnsi="Times New Roman" w:cs="Times New Roman"/>
          <w:b/>
          <w:sz w:val="28"/>
          <w:szCs w:val="28"/>
          <w:lang w:val="uk-UA"/>
        </w:rPr>
        <w:t>сання договору по 31 грудня 2024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0C0777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>Вид та іде</w:t>
      </w:r>
      <w:r w:rsidR="006E64DF">
        <w:rPr>
          <w:rFonts w:ascii="Times New Roman" w:hAnsi="Times New Roman" w:cs="Times New Roman"/>
          <w:b/>
          <w:sz w:val="28"/>
          <w:szCs w:val="28"/>
          <w:lang w:val="uk-UA"/>
        </w:rPr>
        <w:t>нтифікатор процедури закупівлі:</w:t>
      </w:r>
    </w:p>
    <w:p w:rsidR="00884F49" w:rsidRDefault="00884F49" w:rsidP="0064121C">
      <w:pPr>
        <w:jc w:val="both"/>
        <w:rPr>
          <w:rStyle w:val="ng-binding"/>
          <w:b/>
          <w:bCs/>
        </w:rPr>
      </w:pPr>
      <w:r>
        <w:rPr>
          <w:rStyle w:val="ng-binding"/>
          <w:b/>
          <w:bCs/>
        </w:rPr>
        <w:t>UA-2024-01-03-004377-a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0C0777" w:rsidRDefault="000C0777" w:rsidP="0064121C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якісні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характеристики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 сформовано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технічних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 до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тендерній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документації</w:t>
      </w:r>
      <w:proofErr w:type="spellEnd"/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657"/>
        <w:gridCol w:w="826"/>
        <w:gridCol w:w="825"/>
        <w:gridCol w:w="1101"/>
        <w:gridCol w:w="3580"/>
        <w:gridCol w:w="941"/>
        <w:gridCol w:w="1281"/>
      </w:tblGrid>
      <w:tr w:rsidR="007609CC" w:rsidRPr="00B72C23" w:rsidTr="00740CA1">
        <w:trPr>
          <w:trHeight w:val="59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609CC" w:rsidRPr="00B72C23" w:rsidRDefault="007609CC" w:rsidP="00740CA1">
            <w:pPr>
              <w:jc w:val="center"/>
              <w:rPr>
                <w:sz w:val="20"/>
                <w:szCs w:val="20"/>
              </w:rPr>
            </w:pPr>
            <w:r w:rsidRPr="00B72C23">
              <w:rPr>
                <w:sz w:val="20"/>
                <w:szCs w:val="20"/>
              </w:rPr>
              <w:t>№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609CC" w:rsidRPr="00B72C23" w:rsidRDefault="007609CC" w:rsidP="00740CA1">
            <w:pPr>
              <w:jc w:val="center"/>
              <w:rPr>
                <w:sz w:val="20"/>
                <w:szCs w:val="20"/>
              </w:rPr>
            </w:pPr>
            <w:proofErr w:type="spellStart"/>
            <w:r w:rsidRPr="00B72C23">
              <w:rPr>
                <w:sz w:val="20"/>
                <w:szCs w:val="20"/>
              </w:rPr>
              <w:t>Найменування</w:t>
            </w:r>
            <w:proofErr w:type="spellEnd"/>
            <w:r w:rsidRPr="00B72C23">
              <w:rPr>
                <w:sz w:val="20"/>
                <w:szCs w:val="20"/>
              </w:rPr>
              <w:t xml:space="preserve">, </w:t>
            </w:r>
            <w:proofErr w:type="spellStart"/>
            <w:r w:rsidRPr="00B72C23">
              <w:rPr>
                <w:sz w:val="20"/>
                <w:szCs w:val="20"/>
              </w:rPr>
              <w:t>опис</w:t>
            </w:r>
            <w:proofErr w:type="spellEnd"/>
            <w:r w:rsidRPr="00B72C23">
              <w:rPr>
                <w:sz w:val="20"/>
                <w:szCs w:val="20"/>
              </w:rPr>
              <w:t xml:space="preserve"> товару</w:t>
            </w:r>
          </w:p>
        </w:tc>
        <w:tc>
          <w:tcPr>
            <w:tcW w:w="826" w:type="dxa"/>
          </w:tcPr>
          <w:p w:rsidR="007609CC" w:rsidRPr="00B72C23" w:rsidRDefault="007609CC" w:rsidP="00740C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Одиниця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825" w:type="dxa"/>
          </w:tcPr>
          <w:p w:rsidR="007609CC" w:rsidRPr="00B72C23" w:rsidRDefault="007609CC" w:rsidP="00740C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101" w:type="dxa"/>
            <w:shd w:val="clear" w:color="auto" w:fill="auto"/>
            <w:vAlign w:val="center"/>
          </w:tcPr>
          <w:p w:rsidR="007609CC" w:rsidRPr="00B72C23" w:rsidRDefault="007609CC" w:rsidP="00740CA1">
            <w:pPr>
              <w:jc w:val="center"/>
              <w:rPr>
                <w:sz w:val="20"/>
                <w:szCs w:val="20"/>
              </w:rPr>
            </w:pPr>
            <w:proofErr w:type="spellStart"/>
            <w:r w:rsidRPr="00B72C23">
              <w:rPr>
                <w:sz w:val="20"/>
                <w:szCs w:val="20"/>
              </w:rPr>
              <w:t>Країна</w:t>
            </w:r>
            <w:proofErr w:type="spellEnd"/>
            <w:r w:rsidRPr="00B72C23">
              <w:rPr>
                <w:sz w:val="20"/>
                <w:szCs w:val="20"/>
              </w:rPr>
              <w:t xml:space="preserve"> </w:t>
            </w:r>
            <w:proofErr w:type="spellStart"/>
            <w:r w:rsidRPr="00B72C23">
              <w:rPr>
                <w:sz w:val="20"/>
                <w:szCs w:val="20"/>
              </w:rPr>
              <w:t>походження</w:t>
            </w:r>
            <w:proofErr w:type="spellEnd"/>
            <w:r>
              <w:rPr>
                <w:sz w:val="20"/>
                <w:szCs w:val="20"/>
              </w:rPr>
              <w:t xml:space="preserve"> товару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7609CC" w:rsidRPr="00B72C23" w:rsidRDefault="007609CC" w:rsidP="00740CA1">
            <w:pPr>
              <w:jc w:val="center"/>
              <w:rPr>
                <w:sz w:val="20"/>
                <w:szCs w:val="20"/>
              </w:rPr>
            </w:pPr>
            <w:proofErr w:type="spellStart"/>
            <w:r w:rsidRPr="00B72C23">
              <w:rPr>
                <w:sz w:val="20"/>
                <w:szCs w:val="20"/>
              </w:rPr>
              <w:t>Технічні</w:t>
            </w:r>
            <w:proofErr w:type="spellEnd"/>
            <w:r w:rsidRPr="00B72C23">
              <w:rPr>
                <w:sz w:val="20"/>
                <w:szCs w:val="20"/>
              </w:rPr>
              <w:t xml:space="preserve"> (</w:t>
            </w:r>
            <w:proofErr w:type="spellStart"/>
            <w:r w:rsidRPr="00B72C23">
              <w:rPr>
                <w:sz w:val="20"/>
                <w:szCs w:val="20"/>
              </w:rPr>
              <w:t>якісні</w:t>
            </w:r>
            <w:proofErr w:type="spellEnd"/>
            <w:r w:rsidRPr="00B72C23">
              <w:rPr>
                <w:sz w:val="20"/>
                <w:szCs w:val="20"/>
              </w:rPr>
              <w:t>) характеристики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7609CC" w:rsidRPr="00B72C23" w:rsidRDefault="007609CC" w:rsidP="00740CA1">
            <w:pPr>
              <w:jc w:val="center"/>
              <w:rPr>
                <w:sz w:val="20"/>
                <w:szCs w:val="20"/>
              </w:rPr>
            </w:pPr>
            <w:proofErr w:type="spellStart"/>
            <w:r w:rsidRPr="00B72C23">
              <w:rPr>
                <w:sz w:val="20"/>
                <w:szCs w:val="20"/>
              </w:rPr>
              <w:t>Виробник</w:t>
            </w:r>
            <w:proofErr w:type="spellEnd"/>
          </w:p>
        </w:tc>
        <w:tc>
          <w:tcPr>
            <w:tcW w:w="1281" w:type="dxa"/>
            <w:shd w:val="clear" w:color="auto" w:fill="auto"/>
            <w:vAlign w:val="center"/>
          </w:tcPr>
          <w:p w:rsidR="007609CC" w:rsidRPr="00B72C23" w:rsidRDefault="007609CC" w:rsidP="00740C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Відповідність</w:t>
            </w:r>
            <w:proofErr w:type="spellEnd"/>
            <w:r>
              <w:rPr>
                <w:sz w:val="20"/>
                <w:szCs w:val="20"/>
              </w:rPr>
              <w:t xml:space="preserve"> стандарту </w:t>
            </w:r>
            <w:r w:rsidRPr="00B72C23">
              <w:rPr>
                <w:sz w:val="20"/>
                <w:szCs w:val="20"/>
              </w:rPr>
              <w:t>ДСТУ, ТУ</w:t>
            </w:r>
          </w:p>
        </w:tc>
      </w:tr>
      <w:tr w:rsidR="007609CC" w:rsidRPr="00B72C23" w:rsidTr="00740CA1">
        <w:trPr>
          <w:trHeight w:val="146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609CC" w:rsidRPr="00B72C23" w:rsidRDefault="007609CC" w:rsidP="00740CA1">
            <w:pPr>
              <w:jc w:val="center"/>
              <w:rPr>
                <w:b/>
                <w:sz w:val="20"/>
                <w:szCs w:val="20"/>
              </w:rPr>
            </w:pPr>
            <w:r w:rsidRPr="00B72C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609CC" w:rsidRPr="00B72C23" w:rsidRDefault="007609CC" w:rsidP="00740CA1">
            <w:pPr>
              <w:jc w:val="center"/>
              <w:rPr>
                <w:b/>
                <w:sz w:val="20"/>
                <w:szCs w:val="20"/>
              </w:rPr>
            </w:pPr>
            <w:r w:rsidRPr="00B72C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6" w:type="dxa"/>
          </w:tcPr>
          <w:p w:rsidR="007609CC" w:rsidRPr="00B72C23" w:rsidRDefault="007609CC" w:rsidP="00740C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5" w:type="dxa"/>
          </w:tcPr>
          <w:p w:rsidR="007609CC" w:rsidRPr="00B72C23" w:rsidRDefault="007609CC" w:rsidP="00740C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7609CC" w:rsidRPr="00B72C23" w:rsidRDefault="007609CC" w:rsidP="00740C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7609CC" w:rsidRPr="00B72C23" w:rsidRDefault="007609CC" w:rsidP="00740C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7609CC" w:rsidRPr="00B72C23" w:rsidRDefault="007609CC" w:rsidP="00740C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7609CC" w:rsidRPr="00B72C23" w:rsidRDefault="007609CC" w:rsidP="00740CA1">
            <w:pPr>
              <w:jc w:val="center"/>
              <w:rPr>
                <w:b/>
                <w:sz w:val="20"/>
                <w:szCs w:val="20"/>
              </w:rPr>
            </w:pPr>
            <w:r w:rsidRPr="00B72C23">
              <w:rPr>
                <w:b/>
                <w:sz w:val="20"/>
                <w:szCs w:val="20"/>
              </w:rPr>
              <w:t>6</w:t>
            </w:r>
          </w:p>
        </w:tc>
      </w:tr>
      <w:tr w:rsidR="007609CC" w:rsidRPr="00B72C23" w:rsidTr="00740CA1">
        <w:trPr>
          <w:trHeight w:val="146"/>
          <w:jc w:val="center"/>
        </w:trPr>
        <w:tc>
          <w:tcPr>
            <w:tcW w:w="421" w:type="dxa"/>
            <w:shd w:val="clear" w:color="auto" w:fill="auto"/>
          </w:tcPr>
          <w:p w:rsidR="007609CC" w:rsidRPr="00EF6A78" w:rsidRDefault="007609CC" w:rsidP="00740C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657" w:type="dxa"/>
            <w:shd w:val="clear" w:color="auto" w:fill="auto"/>
          </w:tcPr>
          <w:p w:rsidR="007609CC" w:rsidRPr="009E3BFD" w:rsidRDefault="007609CC" w:rsidP="00740CA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Свіжоморожена риба хек</w:t>
            </w:r>
          </w:p>
        </w:tc>
        <w:tc>
          <w:tcPr>
            <w:tcW w:w="826" w:type="dxa"/>
          </w:tcPr>
          <w:p w:rsidR="007609CC" w:rsidRPr="00371F56" w:rsidRDefault="007609CC" w:rsidP="00740C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825" w:type="dxa"/>
          </w:tcPr>
          <w:p w:rsidR="007609CC" w:rsidRPr="00371F56" w:rsidRDefault="007609CC" w:rsidP="00740C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2 000</w:t>
            </w:r>
          </w:p>
        </w:tc>
        <w:tc>
          <w:tcPr>
            <w:tcW w:w="1101" w:type="dxa"/>
            <w:shd w:val="clear" w:color="auto" w:fill="auto"/>
          </w:tcPr>
          <w:p w:rsidR="007609CC" w:rsidRPr="0024385A" w:rsidRDefault="007609CC" w:rsidP="00740CA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80" w:type="dxa"/>
            <w:vMerge w:val="restart"/>
            <w:shd w:val="clear" w:color="auto" w:fill="auto"/>
          </w:tcPr>
          <w:p w:rsidR="007609CC" w:rsidRPr="0024385A" w:rsidRDefault="007609CC" w:rsidP="00740CA1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438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Товар повинен бути безпечним, придатним до споживання. Не повинен </w:t>
            </w:r>
            <w:proofErr w:type="spellStart"/>
            <w:r w:rsidRPr="002438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мястити</w:t>
            </w:r>
            <w:proofErr w:type="spellEnd"/>
            <w:r w:rsidRPr="002438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харчові добавки, ароматизатори, допоміжні матеріали для переробки та матеріали, що контактують з харчовими продуктами, які не зареєстровані в Україні. Товар повинен бути промаркований належним чином.</w:t>
            </w:r>
          </w:p>
          <w:p w:rsidR="007609CC" w:rsidRPr="0024385A" w:rsidRDefault="007609CC" w:rsidP="00740CA1">
            <w:pPr>
              <w:ind w:left="-108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Риба</w:t>
            </w:r>
            <w:proofErr w:type="spellEnd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морська</w:t>
            </w:r>
            <w:proofErr w:type="spellEnd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свіжоморожена</w:t>
            </w:r>
            <w:proofErr w:type="spellEnd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 (</w:t>
            </w:r>
            <w:proofErr w:type="gramEnd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хек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val="uk-UA"/>
              </w:rPr>
              <w:t>мінтай</w:t>
            </w:r>
            <w:proofErr w:type="spellEnd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) </w:t>
            </w:r>
            <w:proofErr w:type="spellStart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патрана</w:t>
            </w:r>
            <w:proofErr w:type="spellEnd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без </w:t>
            </w:r>
            <w:proofErr w:type="spellStart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голови</w:t>
            </w:r>
            <w:proofErr w:type="spellEnd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поверхня</w:t>
            </w:r>
            <w:proofErr w:type="spellEnd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риби</w:t>
            </w:r>
            <w:proofErr w:type="spellEnd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чиста, натурального окрасу, </w:t>
            </w:r>
            <w:proofErr w:type="spellStart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притаманному</w:t>
            </w:r>
            <w:proofErr w:type="spellEnd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даному</w:t>
            </w:r>
            <w:proofErr w:type="spellEnd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види</w:t>
            </w:r>
            <w:proofErr w:type="spellEnd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риби</w:t>
            </w:r>
            <w:proofErr w:type="spellEnd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, без </w:t>
            </w:r>
            <w:proofErr w:type="spellStart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механічних</w:t>
            </w:r>
            <w:proofErr w:type="spellEnd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пошкоджень</w:t>
            </w:r>
            <w:proofErr w:type="spellEnd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ознак</w:t>
            </w:r>
            <w:proofErr w:type="spellEnd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захворювань</w:t>
            </w:r>
            <w:proofErr w:type="spellEnd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, без </w:t>
            </w:r>
            <w:proofErr w:type="spellStart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сторонніх</w:t>
            </w:r>
            <w:proofErr w:type="spellEnd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запахів</w:t>
            </w:r>
            <w:proofErr w:type="spellEnd"/>
            <w:r w:rsidRPr="0024385A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.</w:t>
            </w:r>
          </w:p>
          <w:p w:rsidR="007609CC" w:rsidRPr="0024385A" w:rsidRDefault="007609CC" w:rsidP="00740CA1">
            <w:pPr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Товар повинен </w:t>
            </w:r>
            <w:proofErr w:type="spellStart"/>
            <w:r>
              <w:rPr>
                <w:rFonts w:ascii="Times New Roman" w:hAnsi="Times New Roman"/>
                <w:color w:val="00000A"/>
                <w:sz w:val="20"/>
                <w:szCs w:val="20"/>
              </w:rPr>
              <w:t>передаватися</w:t>
            </w:r>
            <w:proofErr w:type="spellEnd"/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Замовнику</w:t>
            </w:r>
            <w:proofErr w:type="spellEnd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в </w:t>
            </w:r>
            <w:proofErr w:type="spellStart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упаковці</w:t>
            </w:r>
            <w:proofErr w:type="spellEnd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, яка </w:t>
            </w:r>
            <w:proofErr w:type="spellStart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відповідає</w:t>
            </w:r>
            <w:proofErr w:type="spellEnd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характеру Товару та </w:t>
            </w:r>
            <w:proofErr w:type="spellStart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збереження</w:t>
            </w:r>
            <w:proofErr w:type="spellEnd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його</w:t>
            </w:r>
            <w:proofErr w:type="spellEnd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якості</w:t>
            </w:r>
            <w:proofErr w:type="spellEnd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під</w:t>
            </w:r>
            <w:proofErr w:type="spellEnd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час </w:t>
            </w:r>
            <w:proofErr w:type="spellStart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перевезення</w:t>
            </w:r>
            <w:proofErr w:type="spellEnd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.</w:t>
            </w:r>
          </w:p>
          <w:p w:rsidR="007609CC" w:rsidRPr="0024385A" w:rsidRDefault="007609CC" w:rsidP="00740CA1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Продукція</w:t>
            </w:r>
            <w:proofErr w:type="spellEnd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повинна бути </w:t>
            </w:r>
            <w:proofErr w:type="spellStart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свіжа</w:t>
            </w:r>
            <w:proofErr w:type="spellEnd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за </w:t>
            </w:r>
            <w:proofErr w:type="spellStart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органолептичними</w:t>
            </w:r>
            <w:proofErr w:type="spellEnd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хімічними</w:t>
            </w:r>
            <w:proofErr w:type="spellEnd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мікроскопічними</w:t>
            </w:r>
            <w:proofErr w:type="spellEnd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та </w:t>
            </w:r>
            <w:proofErr w:type="spellStart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гістологічними</w:t>
            </w:r>
            <w:proofErr w:type="spellEnd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показниками</w:t>
            </w:r>
            <w:proofErr w:type="spellEnd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. </w:t>
            </w:r>
            <w:proofErr w:type="spellStart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Виготовлена</w:t>
            </w:r>
            <w:proofErr w:type="spellEnd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за </w:t>
            </w:r>
            <w:proofErr w:type="spellStart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технічною</w:t>
            </w:r>
            <w:proofErr w:type="spellEnd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інструкцією</w:t>
            </w:r>
            <w:proofErr w:type="spellEnd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з </w:t>
            </w:r>
            <w:proofErr w:type="spellStart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дотриманням</w:t>
            </w:r>
            <w:proofErr w:type="spellEnd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ветеринарно-</w:t>
            </w:r>
            <w:proofErr w:type="spellStart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>санітарних</w:t>
            </w:r>
            <w:proofErr w:type="spellEnd"/>
            <w:r w:rsidRPr="0024385A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правил</w:t>
            </w:r>
            <w:r>
              <w:rPr>
                <w:rFonts w:ascii="Times New Roman" w:hAnsi="Times New Roman"/>
                <w:color w:val="00000A"/>
                <w:sz w:val="20"/>
                <w:szCs w:val="20"/>
                <w:lang w:val="uk-UA"/>
              </w:rPr>
              <w:t>.</w:t>
            </w:r>
          </w:p>
          <w:p w:rsidR="007609CC" w:rsidRPr="0024385A" w:rsidRDefault="007609CC" w:rsidP="00740C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7609CC" w:rsidRDefault="007609CC" w:rsidP="0074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7609CC" w:rsidRPr="00B72C23" w:rsidRDefault="007609CC" w:rsidP="00740C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09CC" w:rsidRPr="00B72C23" w:rsidTr="00740CA1">
        <w:trPr>
          <w:trHeight w:val="146"/>
          <w:jc w:val="center"/>
        </w:trPr>
        <w:tc>
          <w:tcPr>
            <w:tcW w:w="421" w:type="dxa"/>
            <w:shd w:val="clear" w:color="auto" w:fill="auto"/>
          </w:tcPr>
          <w:p w:rsidR="007609CC" w:rsidRPr="00EF6A78" w:rsidRDefault="007609CC" w:rsidP="00740CA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657" w:type="dxa"/>
            <w:shd w:val="clear" w:color="auto" w:fill="auto"/>
          </w:tcPr>
          <w:p w:rsidR="007609CC" w:rsidRDefault="007609CC" w:rsidP="00740CA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Свіжоморожена риба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мінтай</w:t>
            </w:r>
            <w:proofErr w:type="spellEnd"/>
          </w:p>
        </w:tc>
        <w:tc>
          <w:tcPr>
            <w:tcW w:w="826" w:type="dxa"/>
          </w:tcPr>
          <w:p w:rsidR="007609CC" w:rsidRPr="00EF6A78" w:rsidRDefault="007609CC" w:rsidP="00740C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кг</w:t>
            </w:r>
          </w:p>
        </w:tc>
        <w:tc>
          <w:tcPr>
            <w:tcW w:w="825" w:type="dxa"/>
          </w:tcPr>
          <w:p w:rsidR="007609CC" w:rsidRPr="00EF6A78" w:rsidRDefault="007609CC" w:rsidP="00740C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2000</w:t>
            </w:r>
          </w:p>
        </w:tc>
        <w:tc>
          <w:tcPr>
            <w:tcW w:w="1101" w:type="dxa"/>
            <w:shd w:val="clear" w:color="auto" w:fill="auto"/>
          </w:tcPr>
          <w:p w:rsidR="007609CC" w:rsidRPr="0024385A" w:rsidRDefault="007609CC" w:rsidP="00740CA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80" w:type="dxa"/>
            <w:vMerge/>
            <w:shd w:val="clear" w:color="auto" w:fill="auto"/>
          </w:tcPr>
          <w:p w:rsidR="007609CC" w:rsidRPr="0024385A" w:rsidRDefault="007609CC" w:rsidP="00740CA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1" w:type="dxa"/>
            <w:shd w:val="clear" w:color="auto" w:fill="auto"/>
          </w:tcPr>
          <w:p w:rsidR="007609CC" w:rsidRDefault="007609CC" w:rsidP="00740C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7609CC" w:rsidRPr="00B72C23" w:rsidRDefault="007609CC" w:rsidP="00740CA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E64DF" w:rsidRDefault="006E64DF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76887" w:rsidRPr="00087603" w:rsidRDefault="00B97B65" w:rsidP="00823B9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eastAsia="Times New Roman" w:hAnsi="Times New Roman" w:cs="Times New Roman"/>
          <w:sz w:val="28"/>
          <w:szCs w:val="28"/>
          <w:lang w:val="uk-UA"/>
        </w:rPr>
        <w:t>Товар</w:t>
      </w:r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повинен відповідати умовам ДСТУ та іншій нормативно-технічній  документації, що підтверджується сертифікатом якості виробника. </w:t>
      </w:r>
      <w:r w:rsidRPr="000876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Товари, що постачаються повинні мати необхідні копії сертифікатів якості виробника, реєстраційне посвідчення та висновок державної санітарно-епідеміологічної експертизи, або іншій подібний документ, що підтверджує відповідність товару вимогам, встановленим до нього загальнообов’язковими на території </w:t>
      </w:r>
      <w:r w:rsidRPr="00087603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України нормами і правилами, повинен бути оформлений відповідно до вимог законодавства України. Залишок терміну зберігання на момент поставки повинен бути не менше 90% від терміну зберігання, який встановлений виробником відповідного товару.</w:t>
      </w:r>
    </w:p>
    <w:p w:rsidR="000954C6" w:rsidRDefault="00953019" w:rsidP="0064121C">
      <w:pPr>
        <w:jc w:val="both"/>
        <w:rPr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E2360B">
        <w:t xml:space="preserve"> 2024</w:t>
      </w:r>
      <w:r w:rsidR="00823B9A">
        <w:t xml:space="preserve"> </w:t>
      </w:r>
      <w:proofErr w:type="spellStart"/>
      <w:r w:rsidR="00823B9A">
        <w:t>рік</w:t>
      </w:r>
      <w:proofErr w:type="spellEnd"/>
      <w:r w:rsidR="00823B9A">
        <w:t>.</w:t>
      </w:r>
    </w:p>
    <w:p w:rsidR="00776887" w:rsidRPr="00E2360B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="000C07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609CC">
        <w:rPr>
          <w:rFonts w:ascii="Times New Roman" w:hAnsi="Times New Roman" w:cs="Times New Roman"/>
          <w:sz w:val="28"/>
          <w:szCs w:val="28"/>
          <w:lang w:val="uk-UA"/>
        </w:rPr>
        <w:t>660</w:t>
      </w:r>
      <w:r w:rsidR="00C53810">
        <w:rPr>
          <w:rFonts w:ascii="Times New Roman" w:hAnsi="Times New Roman" w:cs="Times New Roman"/>
          <w:sz w:val="28"/>
          <w:szCs w:val="28"/>
          <w:lang w:val="uk-UA"/>
        </w:rPr>
        <w:t xml:space="preserve"> 000,00 </w:t>
      </w:r>
      <w:r w:rsidR="00776887" w:rsidRPr="000C0777">
        <w:rPr>
          <w:rFonts w:ascii="Times New Roman" w:hAnsi="Times New Roman" w:cs="Times New Roman"/>
          <w:sz w:val="28"/>
          <w:szCs w:val="28"/>
          <w:lang w:val="uk-UA"/>
        </w:rPr>
        <w:t>грн. з ПДВ.</w:t>
      </w:r>
      <w:r w:rsidR="00E2360B" w:rsidRPr="00E2360B">
        <w:rPr>
          <w:rFonts w:ascii="Times New Roman" w:hAnsi="Times New Roman" w:cs="Times New Roman"/>
          <w:sz w:val="28"/>
          <w:szCs w:val="28"/>
        </w:rPr>
        <w:t xml:space="preserve"> (</w:t>
      </w:r>
      <w:r w:rsidR="007609CC">
        <w:rPr>
          <w:rFonts w:ascii="Times New Roman" w:hAnsi="Times New Roman" w:cs="Times New Roman"/>
          <w:sz w:val="28"/>
          <w:szCs w:val="28"/>
          <w:lang w:val="uk-UA"/>
        </w:rPr>
        <w:t>Шістсот шістдесят тисяч грн. 00 коп.</w:t>
      </w:r>
      <w:r w:rsidR="00E2360B" w:rsidRPr="00E2360B">
        <w:rPr>
          <w:rFonts w:ascii="Times New Roman" w:hAnsi="Times New Roman" w:cs="Times New Roman"/>
          <w:sz w:val="28"/>
          <w:szCs w:val="28"/>
        </w:rPr>
        <w:t>)</w:t>
      </w:r>
    </w:p>
    <w:p w:rsidR="00823B9A" w:rsidRPr="00823B9A" w:rsidRDefault="00953019" w:rsidP="00823B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очікуваної вартості предмета закупівлі обумовлено аналізом розрахунку очікуваної вартості предмета закупівлі – </w:t>
      </w:r>
      <w:r w:rsidR="006E64DF">
        <w:rPr>
          <w:rStyle w:val="a4"/>
          <w:rFonts w:ascii="Times New Roman" w:hAnsi="Times New Roman" w:cs="Times New Roman"/>
          <w:sz w:val="28"/>
          <w:szCs w:val="28"/>
          <w:lang w:val="uk-UA"/>
        </w:rPr>
        <w:t>круп та борошна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пункту 1 розділу ІІІ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</w:t>
      </w:r>
      <w:r w:rsidR="00823B9A" w:rsidRPr="00823B9A">
        <w:rPr>
          <w:rFonts w:ascii="Times New Roman" w:hAnsi="Times New Roman" w:cs="Times New Roman"/>
          <w:sz w:val="28"/>
          <w:szCs w:val="28"/>
        </w:rPr>
        <w:t> 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№ 275, а саме методом порівняння ринкових </w:t>
      </w:r>
      <w:proofErr w:type="spellStart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цін.Метод</w:t>
      </w:r>
      <w:proofErr w:type="spellEnd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порівняння ринкових цін –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прайс</w:t>
      </w:r>
      <w:proofErr w:type="spellEnd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-листів на момент вивчення ринку.</w:t>
      </w:r>
    </w:p>
    <w:p w:rsidR="00953019" w:rsidRPr="00953019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для харчування дітей </w:t>
      </w:r>
    </w:p>
    <w:p w:rsidR="008600A4" w:rsidRPr="00087603" w:rsidRDefault="00087603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Розрахунок потреби на 2023</w:t>
      </w:r>
      <w:r w:rsidR="008600A4" w:rsidRPr="00087603">
        <w:rPr>
          <w:sz w:val="28"/>
          <w:szCs w:val="28"/>
          <w:lang w:val="uk-UA"/>
        </w:rPr>
        <w:t xml:space="preserve"> рік підтверджений розрахунками на використання продуктів харчування, виходячи з основних виробничих показників: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- Постанови КМУ від </w:t>
      </w:r>
      <w:r w:rsidR="00176D38" w:rsidRPr="00087603">
        <w:rPr>
          <w:sz w:val="28"/>
          <w:szCs w:val="28"/>
          <w:lang w:val="uk-UA"/>
        </w:rPr>
        <w:t>24.03.21. №305 «Про затвердження норм харчування у закладах освіти та дитячих закладах оздоровлення та відпочинку»;</w:t>
      </w:r>
    </w:p>
    <w:p w:rsidR="008600A4" w:rsidRPr="00087603" w:rsidRDefault="008600A4" w:rsidP="008600A4">
      <w:pPr>
        <w:pStyle w:val="a5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87603"/>
    <w:rsid w:val="000954C6"/>
    <w:rsid w:val="000C0777"/>
    <w:rsid w:val="00176D38"/>
    <w:rsid w:val="00255706"/>
    <w:rsid w:val="00293F2A"/>
    <w:rsid w:val="004116DC"/>
    <w:rsid w:val="00540A7B"/>
    <w:rsid w:val="0064121C"/>
    <w:rsid w:val="006E64DF"/>
    <w:rsid w:val="007609CC"/>
    <w:rsid w:val="00776887"/>
    <w:rsid w:val="00823B9A"/>
    <w:rsid w:val="008600A4"/>
    <w:rsid w:val="00863EAD"/>
    <w:rsid w:val="008718CB"/>
    <w:rsid w:val="00884F49"/>
    <w:rsid w:val="00953019"/>
    <w:rsid w:val="00B97B65"/>
    <w:rsid w:val="00C465D4"/>
    <w:rsid w:val="00C53810"/>
    <w:rsid w:val="00C60334"/>
    <w:rsid w:val="00D67063"/>
    <w:rsid w:val="00D829E9"/>
    <w:rsid w:val="00D926F7"/>
    <w:rsid w:val="00DC529F"/>
    <w:rsid w:val="00E2360B"/>
    <w:rsid w:val="00E702A9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823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823B9A"/>
  </w:style>
  <w:style w:type="paragraph" w:customStyle="1" w:styleId="11">
    <w:name w:val="Обычный1"/>
    <w:qFormat/>
    <w:rsid w:val="000C077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2">
    <w:name w:val="Сетка таблицы2"/>
    <w:basedOn w:val="a1"/>
    <w:rsid w:val="000C07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324BE-73E4-40E1-96B5-49E8405D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20</cp:revision>
  <dcterms:created xsi:type="dcterms:W3CDTF">2021-10-07T11:05:00Z</dcterms:created>
  <dcterms:modified xsi:type="dcterms:W3CDTF">2024-01-12T13:17:00Z</dcterms:modified>
</cp:coreProperties>
</file>