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70" w:rsidRDefault="00625870" w:rsidP="00625870">
      <w:pPr>
        <w:jc w:val="both"/>
        <w:rPr>
          <w:rFonts w:ascii="Times New Roman" w:hAnsi="Times New Roman" w:cs="Times New Roman"/>
          <w:b/>
          <w:sz w:val="28"/>
          <w:szCs w:val="28"/>
        </w:rPr>
      </w:pPr>
      <w:r w:rsidRPr="00625870">
        <w:rPr>
          <w:rFonts w:ascii="Times New Roman" w:hAnsi="Times New Roman" w:cs="Times New Roman"/>
          <w:sz w:val="28"/>
          <w:szCs w:val="28"/>
        </w:rPr>
        <w:t>Виступ на батьківських зборах</w:t>
      </w:r>
      <w:r>
        <w:rPr>
          <w:rFonts w:ascii="Times New Roman" w:hAnsi="Times New Roman" w:cs="Times New Roman"/>
          <w:sz w:val="28"/>
          <w:szCs w:val="28"/>
        </w:rPr>
        <w:t xml:space="preserve">: </w:t>
      </w:r>
      <w:r>
        <w:rPr>
          <w:rFonts w:ascii="Times New Roman" w:hAnsi="Times New Roman" w:cs="Times New Roman"/>
          <w:b/>
          <w:sz w:val="28"/>
          <w:szCs w:val="28"/>
        </w:rPr>
        <w:t>«</w:t>
      </w:r>
      <w:r w:rsidRPr="00625870">
        <w:rPr>
          <w:rFonts w:ascii="Times New Roman" w:hAnsi="Times New Roman" w:cs="Times New Roman"/>
          <w:b/>
          <w:sz w:val="28"/>
          <w:szCs w:val="28"/>
        </w:rPr>
        <w:t>Захист дітей від наси</w:t>
      </w:r>
      <w:r>
        <w:rPr>
          <w:rFonts w:ascii="Times New Roman" w:hAnsi="Times New Roman" w:cs="Times New Roman"/>
          <w:b/>
          <w:sz w:val="28"/>
          <w:szCs w:val="28"/>
        </w:rPr>
        <w:t>льства та жорстокого поводження»</w:t>
      </w:r>
    </w:p>
    <w:p w:rsidR="006F0216" w:rsidRPr="006F0216" w:rsidRDefault="006F0216" w:rsidP="006F0216">
      <w:pPr>
        <w:pStyle w:val="a3"/>
        <w:jc w:val="both"/>
        <w:rPr>
          <w:color w:val="000000"/>
          <w:sz w:val="28"/>
          <w:szCs w:val="28"/>
        </w:rPr>
      </w:pPr>
      <w:r w:rsidRPr="006F0216">
        <w:rPr>
          <w:b/>
          <w:bCs/>
          <w:color w:val="000000"/>
          <w:sz w:val="28"/>
          <w:szCs w:val="28"/>
        </w:rPr>
        <w:t>Поняття насильства та його види. </w:t>
      </w:r>
      <w:r w:rsidRPr="006F0216">
        <w:rPr>
          <w:color w:val="000000"/>
          <w:sz w:val="28"/>
          <w:szCs w:val="28"/>
        </w:rPr>
        <w:t>Жорстоке ставлення до дітей проявляється в різних формах - від небажання їх доглядати, від байдужості до них дорослих і до фізичних покарань. Жорстоке ставлення до дітей . це всі форми фізичного та психічного насильства, вчинення побоїв або образ, неуважне, недбале або жорстоке ставлення [5,85].</w:t>
      </w:r>
    </w:p>
    <w:p w:rsidR="006F0216" w:rsidRPr="006F0216" w:rsidRDefault="006F0216" w:rsidP="006F0216">
      <w:pPr>
        <w:pStyle w:val="a3"/>
        <w:jc w:val="both"/>
        <w:rPr>
          <w:color w:val="000000"/>
          <w:sz w:val="28"/>
          <w:szCs w:val="28"/>
        </w:rPr>
      </w:pPr>
      <w:r w:rsidRPr="006F0216">
        <w:rPr>
          <w:color w:val="000000"/>
          <w:sz w:val="28"/>
          <w:szCs w:val="28"/>
        </w:rPr>
        <w:t>Соціальна педагогіка дає визначення поняття .насильство. та розрізняє фізичне й психічне насильство. Насильство - фізичний або психічний вплив однієї людини на іншу, що порушає конституційне право людини на особистісну недоторканість (у фізичному і духовному розумінні) [5,133].</w:t>
      </w:r>
    </w:p>
    <w:p w:rsidR="006F0216" w:rsidRPr="006F0216" w:rsidRDefault="006F0216" w:rsidP="006F0216">
      <w:pPr>
        <w:pStyle w:val="a3"/>
        <w:jc w:val="both"/>
        <w:rPr>
          <w:color w:val="000000"/>
          <w:sz w:val="28"/>
          <w:szCs w:val="28"/>
        </w:rPr>
      </w:pPr>
      <w:r w:rsidRPr="006F0216">
        <w:rPr>
          <w:color w:val="000000"/>
          <w:sz w:val="28"/>
          <w:szCs w:val="28"/>
        </w:rPr>
        <w:t xml:space="preserve">На думку </w:t>
      </w:r>
      <w:proofErr w:type="spellStart"/>
      <w:r w:rsidRPr="006F0216">
        <w:rPr>
          <w:color w:val="000000"/>
          <w:sz w:val="28"/>
          <w:szCs w:val="28"/>
        </w:rPr>
        <w:t>В.М.Зуєва</w:t>
      </w:r>
      <w:proofErr w:type="spellEnd"/>
      <w:r w:rsidRPr="006F0216">
        <w:rPr>
          <w:color w:val="000000"/>
          <w:sz w:val="28"/>
          <w:szCs w:val="28"/>
        </w:rPr>
        <w:t>, насильство . це будь яке приниження людини, це панування волі однієї людини над волею іншої людини [6, 257].</w:t>
      </w:r>
    </w:p>
    <w:p w:rsidR="006F0216" w:rsidRPr="006F0216" w:rsidRDefault="006F0216" w:rsidP="006F0216">
      <w:pPr>
        <w:pStyle w:val="a3"/>
        <w:jc w:val="both"/>
        <w:rPr>
          <w:color w:val="000000"/>
          <w:sz w:val="28"/>
          <w:szCs w:val="28"/>
        </w:rPr>
      </w:pPr>
      <w:r w:rsidRPr="006F0216">
        <w:rPr>
          <w:i/>
          <w:iCs/>
          <w:color w:val="000000"/>
          <w:sz w:val="28"/>
          <w:szCs w:val="28"/>
        </w:rPr>
        <w:t>Насильством називають будь-яку дію або бездіяльність, що спричиняє або може спричинити фізичні чи психічні трав</w:t>
      </w:r>
      <w:r w:rsidRPr="006F0216">
        <w:rPr>
          <w:i/>
          <w:iCs/>
          <w:color w:val="000000"/>
          <w:sz w:val="28"/>
          <w:szCs w:val="28"/>
        </w:rPr>
        <w:softHyphen/>
        <w:t>ми особистості.</w:t>
      </w:r>
    </w:p>
    <w:p w:rsidR="006F0216" w:rsidRPr="006F0216" w:rsidRDefault="006F0216" w:rsidP="006F0216">
      <w:pPr>
        <w:pStyle w:val="a3"/>
        <w:jc w:val="both"/>
        <w:rPr>
          <w:color w:val="000000"/>
          <w:sz w:val="28"/>
          <w:szCs w:val="28"/>
        </w:rPr>
      </w:pPr>
      <w:r w:rsidRPr="006F0216">
        <w:rPr>
          <w:color w:val="000000"/>
          <w:sz w:val="28"/>
          <w:szCs w:val="28"/>
        </w:rPr>
        <w:t>Отже, можна сказати, що жорстоке ставлення до дітей - це результат дії багатьох чинників: психологічні особливості окремих індивідів, соціальні чинники, які впливають на благополуччя сім’ї, соціальні інститути та їх турбота про дітей, характер нашого суспільства в цілому.</w:t>
      </w:r>
    </w:p>
    <w:p w:rsidR="006F0216" w:rsidRPr="006F0216" w:rsidRDefault="006F0216" w:rsidP="006F0216">
      <w:pPr>
        <w:pStyle w:val="a3"/>
        <w:jc w:val="both"/>
        <w:rPr>
          <w:color w:val="000000"/>
          <w:sz w:val="28"/>
          <w:szCs w:val="28"/>
        </w:rPr>
      </w:pPr>
      <w:r w:rsidRPr="006F0216">
        <w:rPr>
          <w:color w:val="000000"/>
          <w:sz w:val="28"/>
          <w:szCs w:val="28"/>
        </w:rPr>
        <w:t>Насильство над дітьми існує упродовж усієї історії людства. Особливо ця проблема загострюється коли в суспільстві від</w:t>
      </w:r>
      <w:r w:rsidRPr="006F0216">
        <w:rPr>
          <w:color w:val="000000"/>
          <w:sz w:val="28"/>
          <w:szCs w:val="28"/>
        </w:rPr>
        <w:softHyphen/>
        <w:t>буваються процеси, які не сприяють розвитку моралі, формува</w:t>
      </w:r>
      <w:r w:rsidRPr="006F0216">
        <w:rPr>
          <w:color w:val="000000"/>
          <w:sz w:val="28"/>
          <w:szCs w:val="28"/>
        </w:rPr>
        <w:softHyphen/>
        <w:t xml:space="preserve">нню позитивної </w:t>
      </w:r>
      <w:proofErr w:type="spellStart"/>
      <w:r w:rsidRPr="006F0216">
        <w:rPr>
          <w:color w:val="000000"/>
          <w:sz w:val="28"/>
          <w:szCs w:val="28"/>
        </w:rPr>
        <w:t>самоконцепції</w:t>
      </w:r>
      <w:proofErr w:type="spellEnd"/>
      <w:r w:rsidRPr="006F0216">
        <w:rPr>
          <w:color w:val="000000"/>
          <w:sz w:val="28"/>
          <w:szCs w:val="28"/>
        </w:rPr>
        <w:t>, здатності вільно розвиватися й вільно думати, без страху висловлювати власні думки. Саме такий моральний пресинг у майбутньому виявляється у формі анти</w:t>
      </w:r>
      <w:r w:rsidRPr="006F0216">
        <w:rPr>
          <w:color w:val="000000"/>
          <w:sz w:val="28"/>
          <w:szCs w:val="28"/>
        </w:rPr>
        <w:softHyphen/>
        <w:t>соціальної, брутальної поведінки, незадовільному навчанні, зневажливому ставленні до інших. У молодих людей може ви</w:t>
      </w:r>
      <w:r w:rsidRPr="006F0216">
        <w:rPr>
          <w:color w:val="000000"/>
          <w:sz w:val="28"/>
          <w:szCs w:val="28"/>
        </w:rPr>
        <w:softHyphen/>
        <w:t>никнути ворожість, недовіра до педагогів, протистояння, ім</w:t>
      </w:r>
      <w:r w:rsidRPr="006F0216">
        <w:rPr>
          <w:color w:val="000000"/>
          <w:sz w:val="28"/>
          <w:szCs w:val="28"/>
        </w:rPr>
        <w:softHyphen/>
        <w:t>пульсивні дії. У дорослому віці виявляється наслідування тих са</w:t>
      </w:r>
      <w:r w:rsidRPr="006F0216">
        <w:rPr>
          <w:color w:val="000000"/>
          <w:sz w:val="28"/>
          <w:szCs w:val="28"/>
        </w:rPr>
        <w:softHyphen/>
        <w:t xml:space="preserve">мих моделей поведінки (кривдження, ізоляція, недостатня увага тощо) у </w:t>
      </w:r>
      <w:proofErr w:type="spellStart"/>
      <w:r w:rsidRPr="006F0216">
        <w:rPr>
          <w:color w:val="000000"/>
          <w:sz w:val="28"/>
          <w:szCs w:val="28"/>
        </w:rPr>
        <w:t>сім</w:t>
      </w:r>
      <w:r w:rsidRPr="006F0216">
        <w:rPr>
          <w:color w:val="000000"/>
          <w:sz w:val="28"/>
          <w:szCs w:val="28"/>
          <w:vertAlign w:val="superscript"/>
        </w:rPr>
        <w:t>’</w:t>
      </w:r>
      <w:r w:rsidRPr="006F0216">
        <w:rPr>
          <w:color w:val="000000"/>
          <w:sz w:val="28"/>
          <w:szCs w:val="28"/>
        </w:rPr>
        <w:t>і</w:t>
      </w:r>
      <w:proofErr w:type="spellEnd"/>
      <w:r w:rsidRPr="006F0216">
        <w:rPr>
          <w:color w:val="000000"/>
          <w:sz w:val="28"/>
          <w:szCs w:val="28"/>
        </w:rPr>
        <w:t>, які створюються ними.</w:t>
      </w:r>
    </w:p>
    <w:p w:rsidR="006F0216" w:rsidRPr="006F0216" w:rsidRDefault="006F0216" w:rsidP="006F0216">
      <w:pPr>
        <w:pStyle w:val="a3"/>
        <w:jc w:val="both"/>
        <w:rPr>
          <w:color w:val="000000"/>
          <w:sz w:val="28"/>
          <w:szCs w:val="28"/>
        </w:rPr>
      </w:pPr>
      <w:r w:rsidRPr="006F0216">
        <w:rPr>
          <w:color w:val="000000"/>
          <w:sz w:val="28"/>
          <w:szCs w:val="28"/>
        </w:rPr>
        <w:t>Феномени насильства досліджуються та вивчаються зде</w:t>
      </w:r>
      <w:r w:rsidRPr="006F0216">
        <w:rPr>
          <w:color w:val="000000"/>
          <w:sz w:val="28"/>
          <w:szCs w:val="28"/>
        </w:rPr>
        <w:softHyphen/>
        <w:t>більшого в найжорстокіших їх проявах — зґвалтування, вбив</w:t>
      </w:r>
      <w:r w:rsidRPr="006F0216">
        <w:rPr>
          <w:color w:val="000000"/>
          <w:sz w:val="28"/>
          <w:szCs w:val="28"/>
        </w:rPr>
        <w:softHyphen/>
        <w:t>ство, розбій тощо. Але насильство та образлива поведінка іс</w:t>
      </w:r>
      <w:r w:rsidRPr="006F0216">
        <w:rPr>
          <w:color w:val="000000"/>
          <w:sz w:val="28"/>
          <w:szCs w:val="28"/>
        </w:rPr>
        <w:softHyphen/>
        <w:t>нують і в менш виражених формах, за які не передбачається кри</w:t>
      </w:r>
      <w:r w:rsidRPr="006F0216">
        <w:rPr>
          <w:color w:val="000000"/>
          <w:sz w:val="28"/>
          <w:szCs w:val="28"/>
        </w:rPr>
        <w:softHyphen/>
        <w:t>мінальне покарання чи інші суспільні санкції. Як стверджують фахівці, насильство може існувати в сім’ї, незалежно від її кла</w:t>
      </w:r>
      <w:r w:rsidRPr="006F0216">
        <w:rPr>
          <w:color w:val="000000"/>
          <w:sz w:val="28"/>
          <w:szCs w:val="28"/>
        </w:rPr>
        <w:softHyphen/>
        <w:t>сового, расового, культурного, релігійного, соціального статусу і справляти руйнівний вплив на особистість. Адже в родині ма</w:t>
      </w:r>
      <w:r w:rsidRPr="006F0216">
        <w:rPr>
          <w:color w:val="000000"/>
          <w:sz w:val="28"/>
          <w:szCs w:val="28"/>
        </w:rPr>
        <w:softHyphen/>
        <w:t>ленька людина розвивається, формуються її цінності та ідеали, які потім транслюються в соціум. В сім’ї людина найбільш „від</w:t>
      </w:r>
      <w:r w:rsidRPr="006F0216">
        <w:rPr>
          <w:color w:val="000000"/>
          <w:sz w:val="28"/>
          <w:szCs w:val="28"/>
        </w:rPr>
        <w:softHyphen/>
        <w:t xml:space="preserve">крита” і тому найуразливіша до виявів </w:t>
      </w:r>
      <w:r w:rsidRPr="006F0216">
        <w:rPr>
          <w:color w:val="000000"/>
          <w:sz w:val="28"/>
          <w:szCs w:val="28"/>
        </w:rPr>
        <w:lastRenderedPageBreak/>
        <w:t>насильства, образливої по</w:t>
      </w:r>
      <w:r w:rsidRPr="006F0216">
        <w:rPr>
          <w:color w:val="000000"/>
          <w:sz w:val="28"/>
          <w:szCs w:val="28"/>
        </w:rPr>
        <w:softHyphen/>
        <w:t>ведінки, що може призвести до фізичних та нервово-психічних розладів.</w:t>
      </w:r>
    </w:p>
    <w:p w:rsidR="006F0216" w:rsidRPr="006F0216" w:rsidRDefault="006F0216" w:rsidP="006F0216">
      <w:pPr>
        <w:pStyle w:val="a3"/>
        <w:jc w:val="both"/>
        <w:rPr>
          <w:color w:val="000000"/>
          <w:sz w:val="28"/>
          <w:szCs w:val="28"/>
        </w:rPr>
      </w:pPr>
      <w:r w:rsidRPr="006F0216">
        <w:rPr>
          <w:color w:val="000000"/>
          <w:sz w:val="28"/>
          <w:szCs w:val="28"/>
        </w:rPr>
        <w:t>Нині насильство — серйозна та поширена проблема, від якої найперше страждають діти, в ситуаціях, коли вони стають чи жертвами, чи свідками насильства. Помилково вважати, що насильство має лише фізичні прояви. Найчастіше в нашому соціокультурному середовищі спостерігається психологічне (емоційне) насильство (80% випадків). Поняття „насильство” охоплює низку супонять, а саме:</w:t>
      </w:r>
    </w:p>
    <w:p w:rsidR="006F0216" w:rsidRPr="006F0216" w:rsidRDefault="006F0216" w:rsidP="006F0216">
      <w:pPr>
        <w:pStyle w:val="a3"/>
        <w:numPr>
          <w:ilvl w:val="0"/>
          <w:numId w:val="7"/>
        </w:numPr>
        <w:jc w:val="both"/>
        <w:rPr>
          <w:color w:val="000000"/>
          <w:sz w:val="28"/>
          <w:szCs w:val="28"/>
        </w:rPr>
      </w:pPr>
      <w:r w:rsidRPr="006F0216">
        <w:rPr>
          <w:color w:val="000000"/>
          <w:sz w:val="28"/>
          <w:szCs w:val="28"/>
        </w:rPr>
        <w:t>фізичне насильство</w:t>
      </w:r>
    </w:p>
    <w:p w:rsidR="006F0216" w:rsidRPr="006F0216" w:rsidRDefault="006F0216" w:rsidP="006F0216">
      <w:pPr>
        <w:pStyle w:val="a3"/>
        <w:numPr>
          <w:ilvl w:val="0"/>
          <w:numId w:val="7"/>
        </w:numPr>
        <w:jc w:val="both"/>
        <w:rPr>
          <w:color w:val="000000"/>
          <w:sz w:val="28"/>
          <w:szCs w:val="28"/>
        </w:rPr>
      </w:pPr>
      <w:r w:rsidRPr="006F0216">
        <w:rPr>
          <w:color w:val="000000"/>
          <w:sz w:val="28"/>
          <w:szCs w:val="28"/>
        </w:rPr>
        <w:t>сексуальне насильство</w:t>
      </w:r>
    </w:p>
    <w:p w:rsidR="006F0216" w:rsidRPr="006F0216" w:rsidRDefault="006F0216" w:rsidP="006F0216">
      <w:pPr>
        <w:pStyle w:val="a3"/>
        <w:numPr>
          <w:ilvl w:val="0"/>
          <w:numId w:val="7"/>
        </w:numPr>
        <w:jc w:val="both"/>
        <w:rPr>
          <w:color w:val="000000"/>
          <w:sz w:val="28"/>
          <w:szCs w:val="28"/>
        </w:rPr>
      </w:pPr>
      <w:r w:rsidRPr="006F0216">
        <w:rPr>
          <w:color w:val="000000"/>
          <w:sz w:val="28"/>
          <w:szCs w:val="28"/>
        </w:rPr>
        <w:t>психологічне насильство (порушення емоційних стосунків)</w:t>
      </w:r>
    </w:p>
    <w:p w:rsidR="006F0216" w:rsidRPr="006F0216" w:rsidRDefault="006F0216" w:rsidP="006F0216">
      <w:pPr>
        <w:pStyle w:val="a3"/>
        <w:numPr>
          <w:ilvl w:val="0"/>
          <w:numId w:val="7"/>
        </w:numPr>
        <w:jc w:val="both"/>
        <w:rPr>
          <w:color w:val="000000"/>
          <w:sz w:val="28"/>
          <w:szCs w:val="28"/>
        </w:rPr>
      </w:pPr>
      <w:r w:rsidRPr="006F0216">
        <w:rPr>
          <w:color w:val="000000"/>
          <w:sz w:val="28"/>
          <w:szCs w:val="28"/>
        </w:rPr>
        <w:t>фізична занедбаність</w:t>
      </w:r>
    </w:p>
    <w:p w:rsidR="006F0216" w:rsidRPr="006F0216" w:rsidRDefault="006F0216" w:rsidP="006F0216">
      <w:pPr>
        <w:pStyle w:val="a3"/>
        <w:jc w:val="both"/>
        <w:rPr>
          <w:color w:val="000000"/>
          <w:sz w:val="28"/>
          <w:szCs w:val="28"/>
        </w:rPr>
      </w:pPr>
      <w:r w:rsidRPr="006F0216">
        <w:rPr>
          <w:color w:val="000000"/>
          <w:sz w:val="28"/>
          <w:szCs w:val="28"/>
        </w:rPr>
        <w:t>Насильство, здійснене над дитиною, за своїми наслідками на</w:t>
      </w:r>
      <w:r w:rsidRPr="006F0216">
        <w:rPr>
          <w:color w:val="000000"/>
          <w:sz w:val="28"/>
          <w:szCs w:val="28"/>
        </w:rPr>
        <w:softHyphen/>
        <w:t>лежить до самих тяжких психоемоційних травм, які можуть сп</w:t>
      </w:r>
      <w:r w:rsidRPr="006F0216">
        <w:rPr>
          <w:color w:val="000000"/>
          <w:sz w:val="28"/>
          <w:szCs w:val="28"/>
        </w:rPr>
        <w:softHyphen/>
        <w:t>ричинити </w:t>
      </w:r>
      <w:r w:rsidRPr="006F0216">
        <w:rPr>
          <w:i/>
          <w:iCs/>
          <w:color w:val="000000"/>
          <w:sz w:val="28"/>
          <w:szCs w:val="28"/>
        </w:rPr>
        <w:t>посттравматичні стресові розлади (ПТСР).</w:t>
      </w:r>
      <w:r w:rsidRPr="006F0216">
        <w:rPr>
          <w:color w:val="000000"/>
          <w:sz w:val="28"/>
          <w:szCs w:val="28"/>
        </w:rPr>
        <w:t> Достатньо нейтральні для дорослого події, в дитини можуть зумовити тяжкі наслідки та реакції.</w:t>
      </w:r>
    </w:p>
    <w:p w:rsidR="006F0216" w:rsidRPr="006F0216" w:rsidRDefault="006F0216" w:rsidP="006F0216">
      <w:pPr>
        <w:pStyle w:val="a3"/>
        <w:jc w:val="both"/>
        <w:rPr>
          <w:color w:val="000000"/>
          <w:sz w:val="28"/>
          <w:szCs w:val="28"/>
        </w:rPr>
      </w:pPr>
      <w:r w:rsidRPr="006F0216">
        <w:rPr>
          <w:color w:val="000000"/>
          <w:sz w:val="28"/>
          <w:szCs w:val="28"/>
        </w:rPr>
        <w:t>В дитячому віці захисні механізми ще не повністю сформо</w:t>
      </w:r>
      <w:r w:rsidRPr="006F0216">
        <w:rPr>
          <w:color w:val="000000"/>
          <w:sz w:val="28"/>
          <w:szCs w:val="28"/>
        </w:rPr>
        <w:softHyphen/>
        <w:t xml:space="preserve">вані, тому етап психологічної обробки </w:t>
      </w:r>
      <w:proofErr w:type="spellStart"/>
      <w:r w:rsidRPr="006F0216">
        <w:rPr>
          <w:color w:val="000000"/>
          <w:sz w:val="28"/>
          <w:szCs w:val="28"/>
        </w:rPr>
        <w:t>травмуючого</w:t>
      </w:r>
      <w:proofErr w:type="spellEnd"/>
      <w:r w:rsidRPr="006F0216">
        <w:rPr>
          <w:color w:val="000000"/>
          <w:sz w:val="28"/>
          <w:szCs w:val="28"/>
        </w:rPr>
        <w:t xml:space="preserve"> чинника відсутній, а реакції відображують безпосередню відповідь на нього. Розуміння й усвідомлення загрози насилля формується тільки у процесі життєвого досвіду та міжособистісних взаємин, коли ситуації, які на перший погляд здаються незначними, по</w:t>
      </w:r>
      <w:r w:rsidRPr="006F0216">
        <w:rPr>
          <w:color w:val="000000"/>
          <w:sz w:val="28"/>
          <w:szCs w:val="28"/>
        </w:rPr>
        <w:softHyphen/>
        <w:t>ступово набувають характеру загрози.</w:t>
      </w:r>
    </w:p>
    <w:p w:rsidR="006F0216" w:rsidRPr="006F0216" w:rsidRDefault="006F0216" w:rsidP="006F0216">
      <w:pPr>
        <w:pStyle w:val="a3"/>
        <w:jc w:val="both"/>
        <w:rPr>
          <w:color w:val="000000"/>
          <w:sz w:val="28"/>
          <w:szCs w:val="28"/>
        </w:rPr>
      </w:pPr>
      <w:r w:rsidRPr="006F0216">
        <w:rPr>
          <w:color w:val="000000"/>
          <w:sz w:val="28"/>
          <w:szCs w:val="28"/>
        </w:rPr>
        <w:t>Явище жорстокого ставлення до дітей почало привертати увагу психіатрів і психотерапевтів, психологів і соціальних пе</w:t>
      </w:r>
      <w:r w:rsidRPr="006F0216">
        <w:rPr>
          <w:color w:val="000000"/>
          <w:sz w:val="28"/>
          <w:szCs w:val="28"/>
        </w:rPr>
        <w:softHyphen/>
        <w:t>дагогів, працівників закону та громадських організацій ще в 60-ті роки XX століття.</w:t>
      </w:r>
    </w:p>
    <w:p w:rsidR="006F0216" w:rsidRPr="006F0216" w:rsidRDefault="006F0216" w:rsidP="006F0216">
      <w:pPr>
        <w:pStyle w:val="a3"/>
        <w:jc w:val="both"/>
        <w:rPr>
          <w:color w:val="000000"/>
          <w:sz w:val="28"/>
          <w:szCs w:val="28"/>
        </w:rPr>
      </w:pPr>
      <w:r w:rsidRPr="006F0216">
        <w:rPr>
          <w:color w:val="000000"/>
          <w:sz w:val="28"/>
          <w:szCs w:val="28"/>
        </w:rPr>
        <w:t xml:space="preserve">С. Н. </w:t>
      </w:r>
      <w:proofErr w:type="spellStart"/>
      <w:r w:rsidRPr="006F0216">
        <w:rPr>
          <w:color w:val="000000"/>
          <w:sz w:val="28"/>
          <w:szCs w:val="28"/>
        </w:rPr>
        <w:t>Кеmpe</w:t>
      </w:r>
      <w:proofErr w:type="spellEnd"/>
      <w:r w:rsidRPr="006F0216">
        <w:rPr>
          <w:color w:val="000000"/>
          <w:sz w:val="28"/>
          <w:szCs w:val="28"/>
        </w:rPr>
        <w:t xml:space="preserve"> (1962) та </w:t>
      </w:r>
      <w:proofErr w:type="spellStart"/>
      <w:r w:rsidRPr="006F0216">
        <w:rPr>
          <w:color w:val="000000"/>
          <w:sz w:val="28"/>
          <w:szCs w:val="28"/>
        </w:rPr>
        <w:t>Тіzard</w:t>
      </w:r>
      <w:proofErr w:type="spellEnd"/>
      <w:r w:rsidRPr="006F0216">
        <w:rPr>
          <w:color w:val="000000"/>
          <w:sz w:val="28"/>
          <w:szCs w:val="28"/>
        </w:rPr>
        <w:t xml:space="preserve"> (1997) описали </w:t>
      </w:r>
      <w:r w:rsidRPr="006F0216">
        <w:rPr>
          <w:i/>
          <w:iCs/>
          <w:color w:val="000000"/>
          <w:sz w:val="28"/>
          <w:szCs w:val="28"/>
        </w:rPr>
        <w:t>„синдром від</w:t>
      </w:r>
      <w:r w:rsidRPr="006F0216">
        <w:rPr>
          <w:i/>
          <w:iCs/>
          <w:color w:val="000000"/>
          <w:sz w:val="28"/>
          <w:szCs w:val="28"/>
        </w:rPr>
        <w:softHyphen/>
        <w:t>лупцьованої дитини”.</w:t>
      </w:r>
      <w:r w:rsidRPr="006F0216">
        <w:rPr>
          <w:color w:val="000000"/>
          <w:sz w:val="28"/>
          <w:szCs w:val="28"/>
        </w:rPr>
        <w:t> Цей стан дитини може виявитись як неочікувана, випадкова, нова та тривала, неадекватна (невідповідна) реакція дитини на незначний подразник (наприклад: крик птаха, який пролітає поруч). „Синдром відлупцьованої дитини” є реа</w:t>
      </w:r>
      <w:r w:rsidRPr="006F0216">
        <w:rPr>
          <w:color w:val="000000"/>
          <w:sz w:val="28"/>
          <w:szCs w:val="28"/>
        </w:rPr>
        <w:softHyphen/>
        <w:t>кцією на систематичне травмування, що складається з різнома</w:t>
      </w:r>
      <w:r w:rsidRPr="006F0216">
        <w:rPr>
          <w:color w:val="000000"/>
          <w:sz w:val="28"/>
          <w:szCs w:val="28"/>
        </w:rPr>
        <w:softHyphen/>
        <w:t>нітних впливів: чергування сильних та повсякденних або дріб</w:t>
      </w:r>
      <w:r w:rsidRPr="006F0216">
        <w:rPr>
          <w:color w:val="000000"/>
          <w:sz w:val="28"/>
          <w:szCs w:val="28"/>
        </w:rPr>
        <w:softHyphen/>
        <w:t>них, але постійно діючих (приниження, погрози, психологічна напруга, систематичне лупцювання...), спричинюючи в дитини гострі чи пролонговані в часі афективно-шокові реакції, які мож</w:t>
      </w:r>
      <w:r w:rsidRPr="006F0216">
        <w:rPr>
          <w:color w:val="000000"/>
          <w:sz w:val="28"/>
          <w:szCs w:val="28"/>
        </w:rPr>
        <w:softHyphen/>
        <w:t>на трактувати як ПТСР.</w:t>
      </w:r>
    </w:p>
    <w:p w:rsidR="006F0216" w:rsidRPr="006F0216" w:rsidRDefault="006F0216" w:rsidP="006F0216">
      <w:pPr>
        <w:pStyle w:val="a3"/>
        <w:jc w:val="both"/>
        <w:rPr>
          <w:color w:val="000000"/>
          <w:sz w:val="28"/>
          <w:szCs w:val="28"/>
        </w:rPr>
      </w:pPr>
      <w:r w:rsidRPr="006F0216">
        <w:rPr>
          <w:color w:val="000000"/>
          <w:sz w:val="28"/>
          <w:szCs w:val="28"/>
        </w:rPr>
        <w:t>Вивчення ПТСР із позиції психіатрії (клініко-динамічного підходу) дало змогу з’ясувати, що „синдром відлупцьованої ди</w:t>
      </w:r>
      <w:r w:rsidRPr="006F0216">
        <w:rPr>
          <w:color w:val="000000"/>
          <w:sz w:val="28"/>
          <w:szCs w:val="28"/>
        </w:rPr>
        <w:softHyphen/>
        <w:t>тини” є захворюванням, що має два етапи:</w:t>
      </w:r>
    </w:p>
    <w:p w:rsidR="006F0216" w:rsidRPr="006F0216" w:rsidRDefault="006F0216" w:rsidP="006F0216">
      <w:pPr>
        <w:pStyle w:val="a3"/>
        <w:numPr>
          <w:ilvl w:val="0"/>
          <w:numId w:val="8"/>
        </w:numPr>
        <w:jc w:val="both"/>
        <w:rPr>
          <w:color w:val="000000"/>
          <w:sz w:val="28"/>
          <w:szCs w:val="28"/>
        </w:rPr>
      </w:pPr>
      <w:r w:rsidRPr="006F0216">
        <w:rPr>
          <w:color w:val="000000"/>
          <w:sz w:val="28"/>
          <w:szCs w:val="28"/>
        </w:rPr>
        <w:t>етап (стадія) невротичних розладів;</w:t>
      </w:r>
    </w:p>
    <w:p w:rsidR="006F0216" w:rsidRPr="006F0216" w:rsidRDefault="006F0216" w:rsidP="006F0216">
      <w:pPr>
        <w:pStyle w:val="a3"/>
        <w:numPr>
          <w:ilvl w:val="0"/>
          <w:numId w:val="8"/>
        </w:numPr>
        <w:jc w:val="both"/>
        <w:rPr>
          <w:color w:val="000000"/>
          <w:sz w:val="28"/>
          <w:szCs w:val="28"/>
        </w:rPr>
      </w:pPr>
      <w:r w:rsidRPr="006F0216">
        <w:rPr>
          <w:color w:val="000000"/>
          <w:sz w:val="28"/>
          <w:szCs w:val="28"/>
        </w:rPr>
        <w:lastRenderedPageBreak/>
        <w:t xml:space="preserve">етап (стадія) </w:t>
      </w:r>
      <w:proofErr w:type="spellStart"/>
      <w:r w:rsidRPr="006F0216">
        <w:rPr>
          <w:color w:val="000000"/>
          <w:sz w:val="28"/>
          <w:szCs w:val="28"/>
        </w:rPr>
        <w:t>патохарактерологічних</w:t>
      </w:r>
      <w:proofErr w:type="spellEnd"/>
      <w:r w:rsidRPr="006F0216">
        <w:rPr>
          <w:color w:val="000000"/>
          <w:sz w:val="28"/>
          <w:szCs w:val="28"/>
        </w:rPr>
        <w:t xml:space="preserve"> змін особистості.</w:t>
      </w:r>
    </w:p>
    <w:p w:rsidR="006F0216" w:rsidRPr="006F0216" w:rsidRDefault="006F0216" w:rsidP="006F0216">
      <w:pPr>
        <w:pStyle w:val="a3"/>
        <w:jc w:val="both"/>
        <w:rPr>
          <w:color w:val="000000"/>
          <w:sz w:val="28"/>
          <w:szCs w:val="28"/>
        </w:rPr>
      </w:pPr>
      <w:r w:rsidRPr="006F0216">
        <w:rPr>
          <w:color w:val="000000"/>
          <w:sz w:val="28"/>
          <w:szCs w:val="28"/>
        </w:rPr>
        <w:t>Стадія невротичних розладів ПТСР — розвивається протягом 6 місяців після акту насилля та за несприятливих умов може продовжуватися до 2 років. Особливість і складність цієї стадії полягає в тому, що більшість хворих дітей у цей період перебуває поза полем зору психіатрів і психологів. Відповідно змен</w:t>
      </w:r>
      <w:r w:rsidRPr="006F0216">
        <w:rPr>
          <w:color w:val="000000"/>
          <w:sz w:val="28"/>
          <w:szCs w:val="28"/>
        </w:rPr>
        <w:softHyphen/>
        <w:t>шуються можливості медичного і терапевтичного контролю за динамікою захворювання, що й створює умови для розвитку хронічної форми ПТСР.</w:t>
      </w:r>
    </w:p>
    <w:p w:rsidR="006F0216" w:rsidRPr="006F0216" w:rsidRDefault="006F0216" w:rsidP="006F0216">
      <w:pPr>
        <w:pStyle w:val="a3"/>
        <w:jc w:val="both"/>
        <w:rPr>
          <w:color w:val="000000"/>
          <w:sz w:val="28"/>
          <w:szCs w:val="28"/>
        </w:rPr>
      </w:pPr>
      <w:r w:rsidRPr="006F0216">
        <w:rPr>
          <w:color w:val="000000"/>
          <w:sz w:val="28"/>
          <w:szCs w:val="28"/>
        </w:rPr>
        <w:t>Стадія патологічних характерологічних змін особистості настає через 2 роки після травматичної події за несприятливих умов або за відсутності лікування. Вона може виявлятись, як по</w:t>
      </w:r>
      <w:r w:rsidRPr="006F0216">
        <w:rPr>
          <w:color w:val="000000"/>
          <w:sz w:val="28"/>
          <w:szCs w:val="28"/>
        </w:rPr>
        <w:softHyphen/>
        <w:t>ступове ускладнення психопатологічної картини за рахунок приєднання додаткових, переважно емоційно-вольових та поведінкових розладів. Здебільшого спостерігаються агресив</w:t>
      </w:r>
      <w:r w:rsidRPr="006F0216">
        <w:rPr>
          <w:color w:val="000000"/>
          <w:sz w:val="28"/>
          <w:szCs w:val="28"/>
        </w:rPr>
        <w:softHyphen/>
        <w:t>ність, збудливість, депресія, гіперактивність, своєрідне „заплю</w:t>
      </w:r>
      <w:r w:rsidRPr="006F0216">
        <w:rPr>
          <w:color w:val="000000"/>
          <w:sz w:val="28"/>
          <w:szCs w:val="28"/>
        </w:rPr>
        <w:softHyphen/>
        <w:t>щення очей” на реальні проблеми життя, постійне „повер</w:t>
      </w:r>
      <w:r w:rsidRPr="006F0216">
        <w:rPr>
          <w:color w:val="000000"/>
          <w:sz w:val="28"/>
          <w:szCs w:val="28"/>
        </w:rPr>
        <w:softHyphen/>
        <w:t>нення” у вік, коли сталося (почалося) насилля.</w:t>
      </w:r>
    </w:p>
    <w:p w:rsidR="006F0216" w:rsidRPr="006F0216" w:rsidRDefault="006F0216" w:rsidP="006F0216">
      <w:pPr>
        <w:pStyle w:val="a3"/>
        <w:jc w:val="both"/>
        <w:rPr>
          <w:color w:val="000000"/>
          <w:sz w:val="28"/>
          <w:szCs w:val="28"/>
        </w:rPr>
      </w:pPr>
      <w:r w:rsidRPr="006F0216">
        <w:rPr>
          <w:color w:val="000000"/>
          <w:sz w:val="28"/>
          <w:szCs w:val="28"/>
        </w:rPr>
        <w:t>Тож, очевидно, наскільки важливо вчасно помітити, зупини</w:t>
      </w:r>
      <w:r w:rsidRPr="006F0216">
        <w:rPr>
          <w:color w:val="000000"/>
          <w:sz w:val="28"/>
          <w:szCs w:val="28"/>
        </w:rPr>
        <w:softHyphen/>
        <w:t>ти та вилікувати це захворювання, стає зрозумілою значимість розробки комплексного підходу до проблеми дітей, які стали жертвами насилля.</w:t>
      </w:r>
    </w:p>
    <w:p w:rsidR="006F0216" w:rsidRPr="006F0216" w:rsidRDefault="006F0216" w:rsidP="006F0216">
      <w:pPr>
        <w:pStyle w:val="a3"/>
        <w:jc w:val="both"/>
        <w:rPr>
          <w:color w:val="000000"/>
          <w:sz w:val="28"/>
          <w:szCs w:val="28"/>
        </w:rPr>
      </w:pPr>
      <w:r w:rsidRPr="006F0216">
        <w:rPr>
          <w:color w:val="000000"/>
          <w:sz w:val="28"/>
          <w:szCs w:val="28"/>
        </w:rPr>
        <w:t>Українським Інститутом соціальних досліджень за сприянням ЮНІСЕФ було проведено дослідження „Права дитини. років” Розподіл відповідей юнаків та дівчат віком 15-16 на запитання: «Як часто Вам доводиться переживати сильне нервове напруження, почуття нервового зриву під впливом учиненого насилля (психічного, фізичного)?» показав, що «це буває досить часто» у 17 % дітей цього віку; 15-ти річні підлітки</w:t>
      </w:r>
    </w:p>
    <w:p w:rsidR="006F0216" w:rsidRPr="006F0216" w:rsidRDefault="006F0216" w:rsidP="006F0216">
      <w:pPr>
        <w:pStyle w:val="a3"/>
        <w:jc w:val="both"/>
        <w:rPr>
          <w:color w:val="000000"/>
          <w:sz w:val="28"/>
          <w:szCs w:val="28"/>
        </w:rPr>
      </w:pPr>
      <w:r w:rsidRPr="006F0216">
        <w:rPr>
          <w:color w:val="000000"/>
          <w:sz w:val="28"/>
          <w:szCs w:val="28"/>
        </w:rPr>
        <w:t xml:space="preserve">«іноді переживають подібний стан» майже вдвічі менш (29 %), ніж 16-ти річні (43 %), «дуже </w:t>
      </w:r>
      <w:proofErr w:type="spellStart"/>
      <w:r w:rsidRPr="006F0216">
        <w:rPr>
          <w:color w:val="000000"/>
          <w:sz w:val="28"/>
          <w:szCs w:val="28"/>
        </w:rPr>
        <w:t>рідко</w:t>
      </w:r>
      <w:proofErr w:type="spellEnd"/>
      <w:r w:rsidRPr="006F0216">
        <w:rPr>
          <w:color w:val="000000"/>
          <w:sz w:val="28"/>
          <w:szCs w:val="28"/>
        </w:rPr>
        <w:t>, майже ніколи» тільки 40 % 15-ти річних, та 30 % 16-ти річних дітей, постійно перебувають у такому стані 12 % осіб 16-ти років, відповідно ніколи 13 % 15-ти річних юнаків та дівчат, хоча серед 16ти річних ця цифра доходить тільки до 9 відсотків.</w:t>
      </w:r>
    </w:p>
    <w:p w:rsidR="006F0216" w:rsidRPr="006F0216" w:rsidRDefault="006F0216" w:rsidP="006F0216">
      <w:pPr>
        <w:pStyle w:val="a3"/>
        <w:jc w:val="both"/>
        <w:rPr>
          <w:color w:val="000000"/>
          <w:sz w:val="28"/>
          <w:szCs w:val="28"/>
        </w:rPr>
      </w:pPr>
      <w:r w:rsidRPr="006F0216">
        <w:rPr>
          <w:color w:val="000000"/>
          <w:sz w:val="28"/>
          <w:szCs w:val="28"/>
        </w:rPr>
        <w:t>Фізичне насильство.</w:t>
      </w:r>
      <w:r w:rsidRPr="006F0216">
        <w:rPr>
          <w:i/>
          <w:iCs/>
          <w:color w:val="000000"/>
          <w:sz w:val="28"/>
          <w:szCs w:val="28"/>
        </w:rPr>
        <w:t> Фізичним насильством, зловживанням може бути визначе</w:t>
      </w:r>
      <w:r w:rsidRPr="006F0216">
        <w:rPr>
          <w:i/>
          <w:iCs/>
          <w:color w:val="000000"/>
          <w:sz w:val="28"/>
          <w:szCs w:val="28"/>
        </w:rPr>
        <w:softHyphen/>
        <w:t>на будь-яка дія (або бездіяльність), наслідком якої стало невипадкове фізичне ушкодження. Найчастіше це надмірно суворе або зумисне покарання, що трапляється, коли дорослі знервовані, розлючені і не в змозі контролювати власні дії.</w:t>
      </w:r>
    </w:p>
    <w:p w:rsidR="006F0216" w:rsidRPr="006F0216" w:rsidRDefault="006F0216" w:rsidP="006F0216">
      <w:pPr>
        <w:pStyle w:val="a3"/>
        <w:jc w:val="both"/>
        <w:rPr>
          <w:color w:val="000000"/>
          <w:sz w:val="28"/>
          <w:szCs w:val="28"/>
        </w:rPr>
      </w:pPr>
      <w:r w:rsidRPr="006F0216">
        <w:rPr>
          <w:color w:val="000000"/>
          <w:sz w:val="28"/>
          <w:szCs w:val="28"/>
        </w:rPr>
        <w:t>Це також навмисні, насамперед, обдумані дії (штурхання, ви</w:t>
      </w:r>
      <w:r w:rsidRPr="006F0216">
        <w:rPr>
          <w:color w:val="000000"/>
          <w:sz w:val="28"/>
          <w:szCs w:val="28"/>
        </w:rPr>
        <w:softHyphen/>
        <w:t xml:space="preserve">кручування рук, завдання </w:t>
      </w:r>
      <w:proofErr w:type="spellStart"/>
      <w:r w:rsidRPr="006F0216">
        <w:rPr>
          <w:color w:val="000000"/>
          <w:sz w:val="28"/>
          <w:szCs w:val="28"/>
        </w:rPr>
        <w:t>опіків</w:t>
      </w:r>
      <w:proofErr w:type="spellEnd"/>
      <w:r w:rsidRPr="006F0216">
        <w:rPr>
          <w:color w:val="000000"/>
          <w:sz w:val="28"/>
          <w:szCs w:val="28"/>
        </w:rPr>
        <w:t xml:space="preserve"> тощо) та залякування фізичним покаранням. Про фізичне кривдження можуть сигналізувати зовнішні специфічні ознаки та поведінкові реакції. Ознаки застосування фізичної сили проти дитини (биття рукою та різними предметами, шарпання, штурхання та ін.)</w:t>
      </w:r>
    </w:p>
    <w:p w:rsidR="006F0216" w:rsidRPr="006F0216" w:rsidRDefault="006F0216" w:rsidP="006F0216">
      <w:pPr>
        <w:pStyle w:val="a3"/>
        <w:jc w:val="both"/>
        <w:rPr>
          <w:color w:val="000000"/>
          <w:sz w:val="28"/>
          <w:szCs w:val="28"/>
        </w:rPr>
      </w:pPr>
      <w:r w:rsidRPr="006F0216">
        <w:rPr>
          <w:i/>
          <w:iCs/>
          <w:color w:val="000000"/>
          <w:sz w:val="28"/>
          <w:szCs w:val="28"/>
        </w:rPr>
        <w:lastRenderedPageBreak/>
        <w:t>Специфічні ознаки:</w:t>
      </w:r>
    </w:p>
    <w:p w:rsidR="006F0216" w:rsidRPr="006F0216" w:rsidRDefault="006F0216" w:rsidP="006F0216">
      <w:pPr>
        <w:pStyle w:val="a3"/>
        <w:numPr>
          <w:ilvl w:val="0"/>
          <w:numId w:val="9"/>
        </w:numPr>
        <w:jc w:val="both"/>
        <w:rPr>
          <w:color w:val="000000"/>
          <w:sz w:val="28"/>
          <w:szCs w:val="28"/>
        </w:rPr>
      </w:pPr>
      <w:r w:rsidRPr="006F0216">
        <w:rPr>
          <w:color w:val="000000"/>
          <w:sz w:val="28"/>
          <w:szCs w:val="28"/>
        </w:rPr>
        <w:t xml:space="preserve">Синці, сліди стусанів, </w:t>
      </w:r>
      <w:proofErr w:type="spellStart"/>
      <w:r w:rsidRPr="006F0216">
        <w:rPr>
          <w:color w:val="000000"/>
          <w:sz w:val="28"/>
          <w:szCs w:val="28"/>
        </w:rPr>
        <w:t>ущипувань</w:t>
      </w:r>
      <w:proofErr w:type="spellEnd"/>
      <w:r w:rsidRPr="006F0216">
        <w:rPr>
          <w:color w:val="000000"/>
          <w:sz w:val="28"/>
          <w:szCs w:val="28"/>
        </w:rPr>
        <w:t xml:space="preserve"> на тілі дитини (облич</w:t>
      </w:r>
      <w:r w:rsidRPr="006F0216">
        <w:rPr>
          <w:color w:val="000000"/>
          <w:sz w:val="28"/>
          <w:szCs w:val="28"/>
        </w:rPr>
        <w:softHyphen/>
        <w:t>чі, плечах, стегнах, грудях...)</w:t>
      </w:r>
    </w:p>
    <w:p w:rsidR="006F0216" w:rsidRPr="006F0216" w:rsidRDefault="006F0216" w:rsidP="006F0216">
      <w:pPr>
        <w:pStyle w:val="a3"/>
        <w:numPr>
          <w:ilvl w:val="0"/>
          <w:numId w:val="9"/>
        </w:numPr>
        <w:jc w:val="both"/>
        <w:rPr>
          <w:color w:val="000000"/>
          <w:sz w:val="28"/>
          <w:szCs w:val="28"/>
        </w:rPr>
      </w:pPr>
      <w:r w:rsidRPr="006F0216">
        <w:rPr>
          <w:color w:val="000000"/>
          <w:sz w:val="28"/>
          <w:szCs w:val="28"/>
        </w:rPr>
        <w:t xml:space="preserve">Сліди </w:t>
      </w:r>
      <w:proofErr w:type="spellStart"/>
      <w:r w:rsidRPr="006F0216">
        <w:rPr>
          <w:color w:val="000000"/>
          <w:sz w:val="28"/>
          <w:szCs w:val="28"/>
        </w:rPr>
        <w:t>опіків</w:t>
      </w:r>
      <w:proofErr w:type="spellEnd"/>
      <w:r w:rsidRPr="006F0216">
        <w:rPr>
          <w:color w:val="000000"/>
          <w:sz w:val="28"/>
          <w:szCs w:val="28"/>
        </w:rPr>
        <w:t xml:space="preserve"> (часто </w:t>
      </w:r>
      <w:proofErr w:type="spellStart"/>
      <w:r w:rsidRPr="006F0216">
        <w:rPr>
          <w:color w:val="000000"/>
          <w:sz w:val="28"/>
          <w:szCs w:val="28"/>
        </w:rPr>
        <w:t>опіків</w:t>
      </w:r>
      <w:proofErr w:type="spellEnd"/>
      <w:r w:rsidRPr="006F0216">
        <w:rPr>
          <w:color w:val="000000"/>
          <w:sz w:val="28"/>
          <w:szCs w:val="28"/>
        </w:rPr>
        <w:t xml:space="preserve"> від цигарок)</w:t>
      </w:r>
    </w:p>
    <w:p w:rsidR="006F0216" w:rsidRPr="006F0216" w:rsidRDefault="006F0216" w:rsidP="006F0216">
      <w:pPr>
        <w:pStyle w:val="a3"/>
        <w:numPr>
          <w:ilvl w:val="0"/>
          <w:numId w:val="9"/>
        </w:numPr>
        <w:jc w:val="both"/>
        <w:rPr>
          <w:color w:val="000000"/>
          <w:sz w:val="28"/>
          <w:szCs w:val="28"/>
        </w:rPr>
      </w:pPr>
      <w:r w:rsidRPr="006F0216">
        <w:rPr>
          <w:color w:val="000000"/>
          <w:sz w:val="28"/>
          <w:szCs w:val="28"/>
        </w:rPr>
        <w:t>Поранення на голові</w:t>
      </w:r>
    </w:p>
    <w:p w:rsidR="006F0216" w:rsidRPr="006F0216" w:rsidRDefault="006F0216" w:rsidP="006F0216">
      <w:pPr>
        <w:pStyle w:val="a3"/>
        <w:numPr>
          <w:ilvl w:val="0"/>
          <w:numId w:val="9"/>
        </w:numPr>
        <w:jc w:val="both"/>
        <w:rPr>
          <w:color w:val="000000"/>
          <w:sz w:val="28"/>
          <w:szCs w:val="28"/>
        </w:rPr>
      </w:pPr>
      <w:r w:rsidRPr="006F0216">
        <w:rPr>
          <w:color w:val="000000"/>
          <w:sz w:val="28"/>
          <w:szCs w:val="28"/>
        </w:rPr>
        <w:t>Поранення на різних стадіях загоєння</w:t>
      </w:r>
    </w:p>
    <w:p w:rsidR="006F0216" w:rsidRPr="006F0216" w:rsidRDefault="006F0216" w:rsidP="006F0216">
      <w:pPr>
        <w:pStyle w:val="a3"/>
        <w:numPr>
          <w:ilvl w:val="0"/>
          <w:numId w:val="9"/>
        </w:numPr>
        <w:jc w:val="both"/>
        <w:rPr>
          <w:color w:val="000000"/>
          <w:sz w:val="28"/>
          <w:szCs w:val="28"/>
        </w:rPr>
      </w:pPr>
      <w:r w:rsidRPr="006F0216">
        <w:rPr>
          <w:color w:val="000000"/>
          <w:sz w:val="28"/>
          <w:szCs w:val="28"/>
        </w:rPr>
        <w:t>Повторювані переломи та вивихи</w:t>
      </w:r>
    </w:p>
    <w:p w:rsidR="006F0216" w:rsidRPr="006F0216" w:rsidRDefault="006F0216" w:rsidP="006F0216">
      <w:pPr>
        <w:pStyle w:val="a3"/>
        <w:numPr>
          <w:ilvl w:val="0"/>
          <w:numId w:val="9"/>
        </w:numPr>
        <w:jc w:val="both"/>
        <w:rPr>
          <w:color w:val="000000"/>
          <w:sz w:val="28"/>
          <w:szCs w:val="28"/>
        </w:rPr>
      </w:pPr>
      <w:r w:rsidRPr="006F0216">
        <w:rPr>
          <w:color w:val="000000"/>
          <w:sz w:val="28"/>
          <w:szCs w:val="28"/>
        </w:rPr>
        <w:t>Набрякання різних ділянок тіла.</w:t>
      </w:r>
    </w:p>
    <w:p w:rsidR="006F0216" w:rsidRPr="006F0216" w:rsidRDefault="006F0216" w:rsidP="006F0216">
      <w:pPr>
        <w:pStyle w:val="a3"/>
        <w:jc w:val="both"/>
        <w:rPr>
          <w:color w:val="000000"/>
          <w:sz w:val="28"/>
          <w:szCs w:val="28"/>
        </w:rPr>
      </w:pPr>
      <w:r w:rsidRPr="006F0216">
        <w:rPr>
          <w:i/>
          <w:iCs/>
          <w:color w:val="000000"/>
          <w:sz w:val="28"/>
          <w:szCs w:val="28"/>
        </w:rPr>
        <w:t>Поведінкові ознаки:</w:t>
      </w:r>
    </w:p>
    <w:p w:rsidR="006F0216" w:rsidRPr="006F0216" w:rsidRDefault="006F0216" w:rsidP="006F0216">
      <w:pPr>
        <w:pStyle w:val="a3"/>
        <w:numPr>
          <w:ilvl w:val="0"/>
          <w:numId w:val="10"/>
        </w:numPr>
        <w:jc w:val="both"/>
        <w:rPr>
          <w:color w:val="000000"/>
          <w:sz w:val="28"/>
          <w:szCs w:val="28"/>
        </w:rPr>
      </w:pPr>
      <w:r w:rsidRPr="006F0216">
        <w:rPr>
          <w:color w:val="000000"/>
          <w:sz w:val="28"/>
          <w:szCs w:val="28"/>
        </w:rPr>
        <w:t>Небажання роздягатися (переодягатися)</w:t>
      </w:r>
    </w:p>
    <w:p w:rsidR="006F0216" w:rsidRPr="006F0216" w:rsidRDefault="006F0216" w:rsidP="006F0216">
      <w:pPr>
        <w:pStyle w:val="a3"/>
        <w:numPr>
          <w:ilvl w:val="0"/>
          <w:numId w:val="10"/>
        </w:numPr>
        <w:jc w:val="both"/>
        <w:rPr>
          <w:color w:val="000000"/>
          <w:sz w:val="28"/>
          <w:szCs w:val="28"/>
        </w:rPr>
      </w:pPr>
      <w:r w:rsidRPr="006F0216">
        <w:rPr>
          <w:color w:val="000000"/>
          <w:sz w:val="28"/>
          <w:szCs w:val="28"/>
        </w:rPr>
        <w:t>Уникання навмисного дотику (</w:t>
      </w:r>
      <w:proofErr w:type="spellStart"/>
      <w:r w:rsidRPr="006F0216">
        <w:rPr>
          <w:color w:val="000000"/>
          <w:sz w:val="28"/>
          <w:szCs w:val="28"/>
        </w:rPr>
        <w:t>зіщулення</w:t>
      </w:r>
      <w:proofErr w:type="spellEnd"/>
      <w:r w:rsidRPr="006F0216">
        <w:rPr>
          <w:color w:val="000000"/>
          <w:sz w:val="28"/>
          <w:szCs w:val="28"/>
        </w:rPr>
        <w:t>, плач)</w:t>
      </w:r>
    </w:p>
    <w:p w:rsidR="006F0216" w:rsidRPr="006F0216" w:rsidRDefault="006F0216" w:rsidP="006F0216">
      <w:pPr>
        <w:pStyle w:val="a3"/>
        <w:numPr>
          <w:ilvl w:val="0"/>
          <w:numId w:val="10"/>
        </w:numPr>
        <w:jc w:val="both"/>
        <w:rPr>
          <w:color w:val="000000"/>
          <w:sz w:val="28"/>
          <w:szCs w:val="28"/>
        </w:rPr>
      </w:pPr>
      <w:r w:rsidRPr="006F0216">
        <w:rPr>
          <w:color w:val="000000"/>
          <w:sz w:val="28"/>
          <w:szCs w:val="28"/>
        </w:rPr>
        <w:t>Вбрання не за погодою (закриття одягом поранень)</w:t>
      </w:r>
    </w:p>
    <w:p w:rsidR="006F0216" w:rsidRPr="006F0216" w:rsidRDefault="006F0216" w:rsidP="006F0216">
      <w:pPr>
        <w:pStyle w:val="a3"/>
        <w:numPr>
          <w:ilvl w:val="0"/>
          <w:numId w:val="10"/>
        </w:numPr>
        <w:jc w:val="both"/>
        <w:rPr>
          <w:color w:val="000000"/>
          <w:sz w:val="28"/>
          <w:szCs w:val="28"/>
        </w:rPr>
      </w:pPr>
      <w:r w:rsidRPr="006F0216">
        <w:rPr>
          <w:color w:val="000000"/>
          <w:sz w:val="28"/>
          <w:szCs w:val="28"/>
        </w:rPr>
        <w:t>Апатія, брехливість, надмірна обережність, млявість</w:t>
      </w:r>
    </w:p>
    <w:p w:rsidR="006F0216" w:rsidRPr="006F0216" w:rsidRDefault="006F0216" w:rsidP="006F0216">
      <w:pPr>
        <w:pStyle w:val="a3"/>
        <w:numPr>
          <w:ilvl w:val="0"/>
          <w:numId w:val="10"/>
        </w:numPr>
        <w:jc w:val="both"/>
        <w:rPr>
          <w:color w:val="000000"/>
          <w:sz w:val="28"/>
          <w:szCs w:val="28"/>
        </w:rPr>
      </w:pPr>
      <w:r w:rsidRPr="006F0216">
        <w:rPr>
          <w:color w:val="000000"/>
          <w:sz w:val="28"/>
          <w:szCs w:val="28"/>
        </w:rPr>
        <w:t>Страх перед батьками (опікунами)</w:t>
      </w:r>
    </w:p>
    <w:p w:rsidR="006F0216" w:rsidRPr="006F0216" w:rsidRDefault="006F0216" w:rsidP="006F0216">
      <w:pPr>
        <w:pStyle w:val="a3"/>
        <w:numPr>
          <w:ilvl w:val="0"/>
          <w:numId w:val="10"/>
        </w:numPr>
        <w:jc w:val="both"/>
        <w:rPr>
          <w:color w:val="000000"/>
          <w:sz w:val="28"/>
          <w:szCs w:val="28"/>
        </w:rPr>
      </w:pPr>
      <w:r w:rsidRPr="006F0216">
        <w:rPr>
          <w:color w:val="000000"/>
          <w:sz w:val="28"/>
          <w:szCs w:val="28"/>
        </w:rPr>
        <w:t>Небажання розповідати про ситуацію в сім’ї</w:t>
      </w:r>
    </w:p>
    <w:p w:rsidR="006F0216" w:rsidRPr="006F0216" w:rsidRDefault="006F0216" w:rsidP="006F0216">
      <w:pPr>
        <w:pStyle w:val="a3"/>
        <w:numPr>
          <w:ilvl w:val="0"/>
          <w:numId w:val="10"/>
        </w:numPr>
        <w:jc w:val="both"/>
        <w:rPr>
          <w:color w:val="000000"/>
          <w:sz w:val="28"/>
          <w:szCs w:val="28"/>
        </w:rPr>
      </w:pPr>
      <w:r w:rsidRPr="006F0216">
        <w:rPr>
          <w:color w:val="000000"/>
          <w:sz w:val="28"/>
          <w:szCs w:val="28"/>
        </w:rPr>
        <w:t>Надмірна агресивність і схильність до фізичного на</w:t>
      </w:r>
      <w:r w:rsidRPr="006F0216">
        <w:rPr>
          <w:color w:val="000000"/>
          <w:sz w:val="28"/>
          <w:szCs w:val="28"/>
        </w:rPr>
        <w:softHyphen/>
        <w:t>сильства.</w:t>
      </w:r>
    </w:p>
    <w:p w:rsidR="006F0216" w:rsidRPr="006F0216" w:rsidRDefault="006F0216" w:rsidP="006F0216">
      <w:pPr>
        <w:pStyle w:val="a3"/>
        <w:jc w:val="both"/>
        <w:rPr>
          <w:color w:val="000000"/>
          <w:sz w:val="28"/>
          <w:szCs w:val="28"/>
        </w:rPr>
      </w:pPr>
      <w:r w:rsidRPr="006F0216">
        <w:rPr>
          <w:color w:val="000000"/>
          <w:sz w:val="28"/>
          <w:szCs w:val="28"/>
        </w:rPr>
        <w:t>Сексуальне насильство. </w:t>
      </w:r>
      <w:r w:rsidRPr="006F0216">
        <w:rPr>
          <w:i/>
          <w:iCs/>
          <w:color w:val="000000"/>
          <w:sz w:val="28"/>
          <w:szCs w:val="28"/>
        </w:rPr>
        <w:t>Сексуальні насильство та зловживання визначаються як дії або сексуальні домагання, сексуальна експлуатація непов</w:t>
      </w:r>
      <w:r w:rsidRPr="006F0216">
        <w:rPr>
          <w:i/>
          <w:iCs/>
          <w:color w:val="000000"/>
          <w:sz w:val="28"/>
          <w:szCs w:val="28"/>
        </w:rPr>
        <w:softHyphen/>
        <w:t>нолітніх.</w:t>
      </w:r>
    </w:p>
    <w:p w:rsidR="006F0216" w:rsidRPr="006F0216" w:rsidRDefault="006F0216" w:rsidP="006F0216">
      <w:pPr>
        <w:pStyle w:val="a3"/>
        <w:jc w:val="both"/>
        <w:rPr>
          <w:color w:val="000000"/>
          <w:sz w:val="28"/>
          <w:szCs w:val="28"/>
        </w:rPr>
      </w:pPr>
      <w:r w:rsidRPr="006F0216">
        <w:rPr>
          <w:i/>
          <w:iCs/>
          <w:color w:val="000000"/>
          <w:sz w:val="28"/>
          <w:szCs w:val="28"/>
        </w:rPr>
        <w:t>Сексуальні кривдження</w:t>
      </w:r>
      <w:r w:rsidRPr="006F0216">
        <w:rPr>
          <w:color w:val="000000"/>
          <w:sz w:val="28"/>
          <w:szCs w:val="28"/>
        </w:rPr>
        <w:t>, спрямовані на дітей від од</w:t>
      </w:r>
      <w:r w:rsidRPr="006F0216">
        <w:rPr>
          <w:color w:val="000000"/>
          <w:sz w:val="28"/>
          <w:szCs w:val="28"/>
        </w:rPr>
        <w:softHyphen/>
        <w:t>ного року до підліткового віку включно, характеризуються брутальними діями щодо неповнолітніх.</w:t>
      </w:r>
    </w:p>
    <w:p w:rsidR="006F0216" w:rsidRPr="006F0216" w:rsidRDefault="006F0216" w:rsidP="006F0216">
      <w:pPr>
        <w:pStyle w:val="a3"/>
        <w:jc w:val="both"/>
        <w:rPr>
          <w:color w:val="000000"/>
          <w:sz w:val="28"/>
          <w:szCs w:val="28"/>
        </w:rPr>
      </w:pPr>
      <w:r w:rsidRPr="006F0216">
        <w:rPr>
          <w:color w:val="000000"/>
          <w:sz w:val="28"/>
          <w:szCs w:val="28"/>
        </w:rPr>
        <w:t>Під </w:t>
      </w:r>
      <w:r w:rsidRPr="006F0216">
        <w:rPr>
          <w:i/>
          <w:iCs/>
          <w:color w:val="000000"/>
          <w:sz w:val="28"/>
          <w:szCs w:val="28"/>
        </w:rPr>
        <w:t>сексуальною ек</w:t>
      </w:r>
      <w:r w:rsidRPr="006F0216">
        <w:rPr>
          <w:i/>
          <w:iCs/>
          <w:color w:val="000000"/>
          <w:sz w:val="28"/>
          <w:szCs w:val="28"/>
        </w:rPr>
        <w:softHyphen/>
        <w:t>сплуатацією</w:t>
      </w:r>
      <w:r w:rsidRPr="006F0216">
        <w:rPr>
          <w:color w:val="000000"/>
          <w:sz w:val="28"/>
          <w:szCs w:val="28"/>
        </w:rPr>
        <w:t> слід розуміти дії або поведінку, спрямовану на порнографічне зображення неповнолітніх та сприяння про</w:t>
      </w:r>
      <w:r w:rsidRPr="006F0216">
        <w:rPr>
          <w:color w:val="000000"/>
          <w:sz w:val="28"/>
          <w:szCs w:val="28"/>
        </w:rPr>
        <w:softHyphen/>
        <w:t>ституції серед неповнолітніх.</w:t>
      </w:r>
    </w:p>
    <w:p w:rsidR="006F0216" w:rsidRPr="006F0216" w:rsidRDefault="006F0216" w:rsidP="006F0216">
      <w:pPr>
        <w:pStyle w:val="a3"/>
        <w:jc w:val="both"/>
        <w:rPr>
          <w:color w:val="000000"/>
          <w:sz w:val="28"/>
          <w:szCs w:val="28"/>
        </w:rPr>
      </w:pPr>
      <w:r w:rsidRPr="006F0216">
        <w:rPr>
          <w:color w:val="000000"/>
          <w:sz w:val="28"/>
          <w:szCs w:val="28"/>
        </w:rPr>
        <w:t>Прихованою формою сексуального насильства є сексуа</w:t>
      </w:r>
      <w:r w:rsidRPr="006F0216">
        <w:rPr>
          <w:color w:val="000000"/>
          <w:sz w:val="28"/>
          <w:szCs w:val="28"/>
        </w:rPr>
        <w:softHyphen/>
        <w:t>льні стосунки в сім'ї (</w:t>
      </w:r>
      <w:proofErr w:type="spellStart"/>
      <w:r w:rsidRPr="006F0216">
        <w:rPr>
          <w:color w:val="000000"/>
          <w:sz w:val="28"/>
          <w:szCs w:val="28"/>
        </w:rPr>
        <w:t>інцестні</w:t>
      </w:r>
      <w:proofErr w:type="spellEnd"/>
      <w:r w:rsidRPr="006F0216">
        <w:rPr>
          <w:color w:val="000000"/>
          <w:sz w:val="28"/>
          <w:szCs w:val="28"/>
        </w:rPr>
        <w:t xml:space="preserve"> кривдження). Ознаки сексуальної експлуатації дитини (різноманіт</w:t>
      </w:r>
      <w:r w:rsidRPr="006F0216">
        <w:rPr>
          <w:color w:val="000000"/>
          <w:sz w:val="28"/>
          <w:szCs w:val="28"/>
        </w:rPr>
        <w:softHyphen/>
        <w:t>ні сексуальні дії з дитиною, мета яких — задоволення влас</w:t>
      </w:r>
      <w:r w:rsidRPr="006F0216">
        <w:rPr>
          <w:color w:val="000000"/>
          <w:sz w:val="28"/>
          <w:szCs w:val="28"/>
        </w:rPr>
        <w:softHyphen/>
        <w:t>них сексуальних потреб, сексуальні домагання із застосу</w:t>
      </w:r>
      <w:r w:rsidRPr="006F0216">
        <w:rPr>
          <w:color w:val="000000"/>
          <w:sz w:val="28"/>
          <w:szCs w:val="28"/>
        </w:rPr>
        <w:softHyphen/>
        <w:t>ванням підкупу, сили, залякування, шантажу...)</w:t>
      </w:r>
    </w:p>
    <w:p w:rsidR="006F0216" w:rsidRPr="006F0216" w:rsidRDefault="006F0216" w:rsidP="006F0216">
      <w:pPr>
        <w:pStyle w:val="a3"/>
        <w:jc w:val="both"/>
        <w:rPr>
          <w:color w:val="000000"/>
          <w:sz w:val="28"/>
          <w:szCs w:val="28"/>
        </w:rPr>
      </w:pPr>
      <w:r w:rsidRPr="006F0216">
        <w:rPr>
          <w:i/>
          <w:iCs/>
          <w:color w:val="000000"/>
          <w:sz w:val="28"/>
          <w:szCs w:val="28"/>
        </w:rPr>
        <w:t>Специфічні ознаки:</w:t>
      </w:r>
    </w:p>
    <w:p w:rsidR="006F0216" w:rsidRPr="006F0216" w:rsidRDefault="006F0216" w:rsidP="006F0216">
      <w:pPr>
        <w:pStyle w:val="a3"/>
        <w:numPr>
          <w:ilvl w:val="0"/>
          <w:numId w:val="11"/>
        </w:numPr>
        <w:jc w:val="both"/>
        <w:rPr>
          <w:color w:val="000000"/>
          <w:sz w:val="28"/>
          <w:szCs w:val="28"/>
        </w:rPr>
      </w:pPr>
      <w:r w:rsidRPr="006F0216">
        <w:rPr>
          <w:color w:val="000000"/>
          <w:sz w:val="28"/>
          <w:szCs w:val="28"/>
        </w:rPr>
        <w:t xml:space="preserve">Набрякання </w:t>
      </w:r>
      <w:proofErr w:type="spellStart"/>
      <w:r w:rsidRPr="006F0216">
        <w:rPr>
          <w:color w:val="000000"/>
          <w:sz w:val="28"/>
          <w:szCs w:val="28"/>
        </w:rPr>
        <w:t>геніталій</w:t>
      </w:r>
      <w:proofErr w:type="spellEnd"/>
    </w:p>
    <w:p w:rsidR="006F0216" w:rsidRPr="006F0216" w:rsidRDefault="006F0216" w:rsidP="006F0216">
      <w:pPr>
        <w:pStyle w:val="a3"/>
        <w:numPr>
          <w:ilvl w:val="0"/>
          <w:numId w:val="11"/>
        </w:numPr>
        <w:jc w:val="both"/>
        <w:rPr>
          <w:color w:val="000000"/>
          <w:sz w:val="28"/>
          <w:szCs w:val="28"/>
        </w:rPr>
      </w:pPr>
      <w:r w:rsidRPr="006F0216">
        <w:rPr>
          <w:color w:val="000000"/>
          <w:sz w:val="28"/>
          <w:szCs w:val="28"/>
        </w:rPr>
        <w:t>Натирання шкіри, вразливість ділянок піхви та анального отвору</w:t>
      </w:r>
    </w:p>
    <w:p w:rsidR="006F0216" w:rsidRPr="006F0216" w:rsidRDefault="006F0216" w:rsidP="006F0216">
      <w:pPr>
        <w:pStyle w:val="a3"/>
        <w:numPr>
          <w:ilvl w:val="0"/>
          <w:numId w:val="11"/>
        </w:numPr>
        <w:jc w:val="both"/>
        <w:rPr>
          <w:color w:val="000000"/>
          <w:sz w:val="28"/>
          <w:szCs w:val="28"/>
        </w:rPr>
      </w:pPr>
      <w:r w:rsidRPr="006F0216">
        <w:rPr>
          <w:color w:val="000000"/>
          <w:sz w:val="28"/>
          <w:szCs w:val="28"/>
        </w:rPr>
        <w:t>Біль під час сечовипускання, ходьби, сидіння</w:t>
      </w:r>
    </w:p>
    <w:p w:rsidR="006F0216" w:rsidRPr="006F0216" w:rsidRDefault="006F0216" w:rsidP="006F0216">
      <w:pPr>
        <w:pStyle w:val="a3"/>
        <w:numPr>
          <w:ilvl w:val="0"/>
          <w:numId w:val="11"/>
        </w:numPr>
        <w:jc w:val="both"/>
        <w:rPr>
          <w:color w:val="000000"/>
          <w:sz w:val="28"/>
          <w:szCs w:val="28"/>
        </w:rPr>
      </w:pPr>
      <w:r w:rsidRPr="006F0216">
        <w:rPr>
          <w:color w:val="000000"/>
          <w:sz w:val="28"/>
          <w:szCs w:val="28"/>
        </w:rPr>
        <w:t>Рани на губах</w:t>
      </w:r>
    </w:p>
    <w:p w:rsidR="006F0216" w:rsidRPr="006F0216" w:rsidRDefault="006F0216" w:rsidP="006F0216">
      <w:pPr>
        <w:pStyle w:val="a3"/>
        <w:numPr>
          <w:ilvl w:val="0"/>
          <w:numId w:val="11"/>
        </w:numPr>
        <w:jc w:val="both"/>
        <w:rPr>
          <w:color w:val="000000"/>
          <w:sz w:val="28"/>
          <w:szCs w:val="28"/>
        </w:rPr>
      </w:pPr>
      <w:r w:rsidRPr="006F0216">
        <w:rPr>
          <w:color w:val="000000"/>
          <w:sz w:val="28"/>
          <w:szCs w:val="28"/>
        </w:rPr>
        <w:t xml:space="preserve">Запалення піхви, </w:t>
      </w:r>
      <w:proofErr w:type="spellStart"/>
      <w:r w:rsidRPr="006F0216">
        <w:rPr>
          <w:color w:val="000000"/>
          <w:sz w:val="28"/>
          <w:szCs w:val="28"/>
        </w:rPr>
        <w:t>геніталій</w:t>
      </w:r>
      <w:proofErr w:type="spellEnd"/>
      <w:r w:rsidRPr="006F0216">
        <w:rPr>
          <w:color w:val="000000"/>
          <w:sz w:val="28"/>
          <w:szCs w:val="28"/>
        </w:rPr>
        <w:t>.</w:t>
      </w:r>
    </w:p>
    <w:p w:rsidR="006F0216" w:rsidRPr="006F0216" w:rsidRDefault="006F0216" w:rsidP="006F0216">
      <w:pPr>
        <w:pStyle w:val="a3"/>
        <w:jc w:val="both"/>
        <w:rPr>
          <w:color w:val="000000"/>
          <w:sz w:val="28"/>
          <w:szCs w:val="28"/>
        </w:rPr>
      </w:pPr>
      <w:r w:rsidRPr="006F0216">
        <w:rPr>
          <w:i/>
          <w:iCs/>
          <w:color w:val="000000"/>
          <w:sz w:val="28"/>
          <w:szCs w:val="28"/>
        </w:rPr>
        <w:t>Поведінкові ознаки:</w:t>
      </w:r>
    </w:p>
    <w:p w:rsidR="006F0216" w:rsidRPr="006F0216" w:rsidRDefault="006F0216" w:rsidP="006F0216">
      <w:pPr>
        <w:pStyle w:val="a3"/>
        <w:numPr>
          <w:ilvl w:val="0"/>
          <w:numId w:val="12"/>
        </w:numPr>
        <w:jc w:val="both"/>
        <w:rPr>
          <w:color w:val="000000"/>
          <w:sz w:val="28"/>
          <w:szCs w:val="28"/>
        </w:rPr>
      </w:pPr>
      <w:r w:rsidRPr="006F0216">
        <w:rPr>
          <w:color w:val="000000"/>
          <w:sz w:val="28"/>
          <w:szCs w:val="28"/>
        </w:rPr>
        <w:lastRenderedPageBreak/>
        <w:t>Неадекватна щодо віку ознайомленість із сексуаль</w:t>
      </w:r>
      <w:r w:rsidRPr="006F0216">
        <w:rPr>
          <w:color w:val="000000"/>
          <w:sz w:val="28"/>
          <w:szCs w:val="28"/>
        </w:rPr>
        <w:softHyphen/>
        <w:t>ною поведінкою та анатомією статевих органів</w:t>
      </w:r>
    </w:p>
    <w:p w:rsidR="006F0216" w:rsidRPr="006F0216" w:rsidRDefault="006F0216" w:rsidP="006F0216">
      <w:pPr>
        <w:pStyle w:val="a3"/>
        <w:numPr>
          <w:ilvl w:val="0"/>
          <w:numId w:val="12"/>
        </w:numPr>
        <w:jc w:val="both"/>
        <w:rPr>
          <w:color w:val="000000"/>
          <w:sz w:val="28"/>
          <w:szCs w:val="28"/>
        </w:rPr>
      </w:pPr>
      <w:r w:rsidRPr="006F0216">
        <w:rPr>
          <w:color w:val="000000"/>
          <w:sz w:val="28"/>
          <w:szCs w:val="28"/>
        </w:rPr>
        <w:t xml:space="preserve">Надмірна </w:t>
      </w:r>
      <w:proofErr w:type="spellStart"/>
      <w:r w:rsidRPr="006F0216">
        <w:rPr>
          <w:color w:val="000000"/>
          <w:sz w:val="28"/>
          <w:szCs w:val="28"/>
        </w:rPr>
        <w:t>психодинамічна</w:t>
      </w:r>
      <w:proofErr w:type="spellEnd"/>
      <w:r w:rsidRPr="006F0216">
        <w:rPr>
          <w:color w:val="000000"/>
          <w:sz w:val="28"/>
          <w:szCs w:val="28"/>
        </w:rPr>
        <w:t xml:space="preserve"> збудливість</w:t>
      </w:r>
    </w:p>
    <w:p w:rsidR="006F0216" w:rsidRPr="006F0216" w:rsidRDefault="006F0216" w:rsidP="006F0216">
      <w:pPr>
        <w:pStyle w:val="a3"/>
        <w:numPr>
          <w:ilvl w:val="0"/>
          <w:numId w:val="12"/>
        </w:numPr>
        <w:jc w:val="both"/>
        <w:rPr>
          <w:color w:val="000000"/>
          <w:sz w:val="28"/>
          <w:szCs w:val="28"/>
        </w:rPr>
      </w:pPr>
      <w:r w:rsidRPr="006F0216">
        <w:rPr>
          <w:color w:val="000000"/>
          <w:sz w:val="28"/>
          <w:szCs w:val="28"/>
        </w:rPr>
        <w:t>Труднощі концентрації уваги</w:t>
      </w:r>
    </w:p>
    <w:p w:rsidR="006F0216" w:rsidRPr="006F0216" w:rsidRDefault="006F0216" w:rsidP="006F0216">
      <w:pPr>
        <w:pStyle w:val="a3"/>
        <w:numPr>
          <w:ilvl w:val="0"/>
          <w:numId w:val="12"/>
        </w:numPr>
        <w:jc w:val="both"/>
        <w:rPr>
          <w:color w:val="000000"/>
          <w:sz w:val="28"/>
          <w:szCs w:val="28"/>
        </w:rPr>
      </w:pPr>
      <w:r w:rsidRPr="006F0216">
        <w:rPr>
          <w:color w:val="000000"/>
          <w:sz w:val="28"/>
          <w:szCs w:val="28"/>
        </w:rPr>
        <w:t xml:space="preserve">Деструктивна та </w:t>
      </w:r>
      <w:proofErr w:type="spellStart"/>
      <w:r w:rsidRPr="006F0216">
        <w:rPr>
          <w:color w:val="000000"/>
          <w:sz w:val="28"/>
          <w:szCs w:val="28"/>
        </w:rPr>
        <w:t>самодеструктивна</w:t>
      </w:r>
      <w:proofErr w:type="spellEnd"/>
      <w:r w:rsidRPr="006F0216">
        <w:rPr>
          <w:color w:val="000000"/>
          <w:sz w:val="28"/>
          <w:szCs w:val="28"/>
        </w:rPr>
        <w:t xml:space="preserve"> поведінка, аж до спроб суїциду</w:t>
      </w:r>
    </w:p>
    <w:p w:rsidR="006F0216" w:rsidRPr="006F0216" w:rsidRDefault="006F0216" w:rsidP="006F0216">
      <w:pPr>
        <w:pStyle w:val="a3"/>
        <w:numPr>
          <w:ilvl w:val="0"/>
          <w:numId w:val="12"/>
        </w:numPr>
        <w:jc w:val="both"/>
        <w:rPr>
          <w:color w:val="000000"/>
          <w:sz w:val="28"/>
          <w:szCs w:val="28"/>
        </w:rPr>
      </w:pPr>
      <w:r w:rsidRPr="006F0216">
        <w:rPr>
          <w:color w:val="000000"/>
          <w:sz w:val="28"/>
          <w:szCs w:val="28"/>
        </w:rPr>
        <w:t>Виразні збочення у поведінці.</w:t>
      </w:r>
    </w:p>
    <w:p w:rsidR="006F0216" w:rsidRPr="006F0216" w:rsidRDefault="006F0216" w:rsidP="006F0216">
      <w:pPr>
        <w:pStyle w:val="a3"/>
        <w:jc w:val="both"/>
        <w:rPr>
          <w:color w:val="000000"/>
          <w:sz w:val="28"/>
          <w:szCs w:val="28"/>
        </w:rPr>
      </w:pPr>
      <w:r w:rsidRPr="006F0216">
        <w:rPr>
          <w:color w:val="000000"/>
          <w:sz w:val="28"/>
          <w:szCs w:val="28"/>
        </w:rPr>
        <w:t>Психологічне насильство (порушення емоційних стосунків).</w:t>
      </w:r>
      <w:r w:rsidRPr="006F0216">
        <w:rPr>
          <w:i/>
          <w:iCs/>
          <w:color w:val="000000"/>
          <w:sz w:val="28"/>
          <w:szCs w:val="28"/>
        </w:rPr>
        <w:t> Емоційні розлади характерні для неповнолітніх, до яких з боку дорослих застосовується психологічне насильство.</w:t>
      </w:r>
      <w:r w:rsidRPr="006F0216">
        <w:rPr>
          <w:color w:val="000000"/>
          <w:sz w:val="28"/>
          <w:szCs w:val="28"/>
        </w:rPr>
        <w:t> Це вербальні напади (крики, погрози, звинувачення, сарказм), негативні настрої щодо дітей, які тривають довгий час, хро</w:t>
      </w:r>
      <w:r w:rsidRPr="006F0216">
        <w:rPr>
          <w:color w:val="000000"/>
          <w:sz w:val="28"/>
          <w:szCs w:val="28"/>
        </w:rPr>
        <w:softHyphen/>
        <w:t>нічні сімейні конфлікти. Основними ознаками, що дитина потерпає від психологічного насильства є емоційні показ</w:t>
      </w:r>
      <w:r w:rsidRPr="006F0216">
        <w:rPr>
          <w:color w:val="000000"/>
          <w:sz w:val="28"/>
          <w:szCs w:val="28"/>
        </w:rPr>
        <w:softHyphen/>
        <w:t>ники. Можна вважати, що дитина перебуває під емоційним тиском, якщо вона пригнічена, апатична, має проблеми з по</w:t>
      </w:r>
      <w:r w:rsidRPr="006F0216">
        <w:rPr>
          <w:color w:val="000000"/>
          <w:sz w:val="28"/>
          <w:szCs w:val="28"/>
        </w:rPr>
        <w:softHyphen/>
        <w:t>ведінкою, не виконує вимог педагогів, має ознаки емоційного розладу, приділяє увагу деталям.</w:t>
      </w:r>
    </w:p>
    <w:p w:rsidR="006F0216" w:rsidRPr="006F0216" w:rsidRDefault="006F0216" w:rsidP="006F0216">
      <w:pPr>
        <w:pStyle w:val="a3"/>
        <w:jc w:val="both"/>
        <w:rPr>
          <w:color w:val="000000"/>
          <w:sz w:val="28"/>
          <w:szCs w:val="28"/>
        </w:rPr>
      </w:pPr>
      <w:r w:rsidRPr="006F0216">
        <w:rPr>
          <w:color w:val="000000"/>
          <w:sz w:val="28"/>
          <w:szCs w:val="28"/>
        </w:rPr>
        <w:t>Про емоційні зловживання можна твердити, коли дорослі ставлять до дитини завищені вимоги, які не відповідають її розвитку, використовують її як „заручника” під час залагод</w:t>
      </w:r>
      <w:r w:rsidRPr="006F0216">
        <w:rPr>
          <w:color w:val="000000"/>
          <w:sz w:val="28"/>
          <w:szCs w:val="28"/>
        </w:rPr>
        <w:softHyphen/>
        <w:t>ження сімейних конфліктів, користаються нею для задоволе</w:t>
      </w:r>
      <w:r w:rsidRPr="006F0216">
        <w:rPr>
          <w:color w:val="000000"/>
          <w:sz w:val="28"/>
          <w:szCs w:val="28"/>
        </w:rPr>
        <w:softHyphen/>
        <w:t>ння власних егоїстичних потреб. Серйозні наслідки для ди</w:t>
      </w:r>
      <w:r w:rsidRPr="006F0216">
        <w:rPr>
          <w:color w:val="000000"/>
          <w:sz w:val="28"/>
          <w:szCs w:val="28"/>
        </w:rPr>
        <w:softHyphen/>
        <w:t>тини мають випадки, коли батьки навіть не помічають її існу</w:t>
      </w:r>
      <w:r w:rsidRPr="006F0216">
        <w:rPr>
          <w:color w:val="000000"/>
          <w:sz w:val="28"/>
          <w:szCs w:val="28"/>
        </w:rPr>
        <w:softHyphen/>
        <w:t>вання.</w:t>
      </w:r>
    </w:p>
    <w:p w:rsidR="006F0216" w:rsidRPr="006F0216" w:rsidRDefault="006F0216" w:rsidP="006F0216">
      <w:pPr>
        <w:pStyle w:val="a3"/>
        <w:jc w:val="both"/>
        <w:rPr>
          <w:color w:val="000000"/>
          <w:sz w:val="28"/>
          <w:szCs w:val="28"/>
        </w:rPr>
      </w:pPr>
      <w:r w:rsidRPr="006F0216">
        <w:rPr>
          <w:color w:val="000000"/>
          <w:sz w:val="28"/>
          <w:szCs w:val="28"/>
        </w:rPr>
        <w:t>Ознаки застосування проти дитини емоційного насиль</w:t>
      </w:r>
      <w:r w:rsidRPr="006F0216">
        <w:rPr>
          <w:color w:val="000000"/>
          <w:sz w:val="28"/>
          <w:szCs w:val="28"/>
        </w:rPr>
        <w:softHyphen/>
        <w:t>ства (висміювання, залякування, примус, „шикання”, форму</w:t>
      </w:r>
      <w:r w:rsidRPr="006F0216">
        <w:rPr>
          <w:color w:val="000000"/>
          <w:sz w:val="28"/>
          <w:szCs w:val="28"/>
        </w:rPr>
        <w:softHyphen/>
        <w:t>вання почуття провини тощо)</w:t>
      </w:r>
    </w:p>
    <w:p w:rsidR="006F0216" w:rsidRPr="006F0216" w:rsidRDefault="006F0216" w:rsidP="006F0216">
      <w:pPr>
        <w:pStyle w:val="a3"/>
        <w:numPr>
          <w:ilvl w:val="0"/>
          <w:numId w:val="13"/>
        </w:numPr>
        <w:jc w:val="both"/>
        <w:rPr>
          <w:color w:val="000000"/>
          <w:sz w:val="28"/>
          <w:szCs w:val="28"/>
        </w:rPr>
      </w:pPr>
      <w:r w:rsidRPr="006F0216">
        <w:rPr>
          <w:color w:val="000000"/>
          <w:sz w:val="28"/>
          <w:szCs w:val="28"/>
        </w:rPr>
        <w:t>Недостатній розвиток мовлення</w:t>
      </w:r>
    </w:p>
    <w:p w:rsidR="006F0216" w:rsidRPr="006F0216" w:rsidRDefault="006F0216" w:rsidP="006F0216">
      <w:pPr>
        <w:pStyle w:val="a3"/>
        <w:numPr>
          <w:ilvl w:val="0"/>
          <w:numId w:val="13"/>
        </w:numPr>
        <w:jc w:val="both"/>
        <w:rPr>
          <w:color w:val="000000"/>
          <w:sz w:val="28"/>
          <w:szCs w:val="28"/>
        </w:rPr>
      </w:pPr>
      <w:r w:rsidRPr="006F0216">
        <w:rPr>
          <w:color w:val="000000"/>
          <w:sz w:val="28"/>
          <w:szCs w:val="28"/>
        </w:rPr>
        <w:t>Психосоматичні ознаки (болі в животі, голові, запа</w:t>
      </w:r>
      <w:r w:rsidRPr="006F0216">
        <w:rPr>
          <w:color w:val="000000"/>
          <w:sz w:val="28"/>
          <w:szCs w:val="28"/>
        </w:rPr>
        <w:softHyphen/>
        <w:t>морочення)</w:t>
      </w:r>
    </w:p>
    <w:p w:rsidR="006F0216" w:rsidRPr="006F0216" w:rsidRDefault="006F0216" w:rsidP="006F0216">
      <w:pPr>
        <w:pStyle w:val="a3"/>
        <w:numPr>
          <w:ilvl w:val="0"/>
          <w:numId w:val="13"/>
        </w:numPr>
        <w:jc w:val="both"/>
        <w:rPr>
          <w:color w:val="000000"/>
          <w:sz w:val="28"/>
          <w:szCs w:val="28"/>
        </w:rPr>
      </w:pPr>
      <w:r w:rsidRPr="006F0216">
        <w:rPr>
          <w:color w:val="000000"/>
          <w:sz w:val="28"/>
          <w:szCs w:val="28"/>
        </w:rPr>
        <w:t>Мимовільне сечовипускання (енурез) та спорожню</w:t>
      </w:r>
      <w:r w:rsidRPr="006F0216">
        <w:rPr>
          <w:color w:val="000000"/>
          <w:sz w:val="28"/>
          <w:szCs w:val="28"/>
        </w:rPr>
        <w:softHyphen/>
        <w:t>вання без виразних органічних причин</w:t>
      </w:r>
    </w:p>
    <w:p w:rsidR="006F0216" w:rsidRPr="006F0216" w:rsidRDefault="006F0216" w:rsidP="006F0216">
      <w:pPr>
        <w:pStyle w:val="a3"/>
        <w:numPr>
          <w:ilvl w:val="0"/>
          <w:numId w:val="13"/>
        </w:numPr>
        <w:jc w:val="both"/>
        <w:rPr>
          <w:color w:val="000000"/>
          <w:sz w:val="28"/>
          <w:szCs w:val="28"/>
        </w:rPr>
      </w:pPr>
      <w:r w:rsidRPr="006F0216">
        <w:rPr>
          <w:color w:val="000000"/>
          <w:sz w:val="28"/>
          <w:szCs w:val="28"/>
        </w:rPr>
        <w:t>Судоми, напади, тики</w:t>
      </w:r>
    </w:p>
    <w:p w:rsidR="006F0216" w:rsidRPr="006F0216" w:rsidRDefault="006F0216" w:rsidP="006F0216">
      <w:pPr>
        <w:pStyle w:val="a3"/>
        <w:numPr>
          <w:ilvl w:val="0"/>
          <w:numId w:val="13"/>
        </w:numPr>
        <w:jc w:val="both"/>
        <w:rPr>
          <w:color w:val="000000"/>
          <w:sz w:val="28"/>
          <w:szCs w:val="28"/>
        </w:rPr>
      </w:pPr>
      <w:r w:rsidRPr="006F0216">
        <w:rPr>
          <w:color w:val="000000"/>
          <w:sz w:val="28"/>
          <w:szCs w:val="28"/>
        </w:rPr>
        <w:t>Брак впевненості в собі, самоприниження, низька самооцінка</w:t>
      </w:r>
    </w:p>
    <w:p w:rsidR="006F0216" w:rsidRPr="006F0216" w:rsidRDefault="006F0216" w:rsidP="006F0216">
      <w:pPr>
        <w:pStyle w:val="a3"/>
        <w:numPr>
          <w:ilvl w:val="0"/>
          <w:numId w:val="13"/>
        </w:numPr>
        <w:jc w:val="both"/>
        <w:rPr>
          <w:color w:val="000000"/>
          <w:sz w:val="28"/>
          <w:szCs w:val="28"/>
        </w:rPr>
      </w:pPr>
      <w:r w:rsidRPr="006F0216">
        <w:rPr>
          <w:color w:val="000000"/>
          <w:sz w:val="28"/>
          <w:szCs w:val="28"/>
        </w:rPr>
        <w:t>Депресія</w:t>
      </w:r>
    </w:p>
    <w:p w:rsidR="006F0216" w:rsidRPr="006F0216" w:rsidRDefault="006F0216" w:rsidP="006F0216">
      <w:pPr>
        <w:pStyle w:val="a3"/>
        <w:numPr>
          <w:ilvl w:val="0"/>
          <w:numId w:val="13"/>
        </w:numPr>
        <w:jc w:val="both"/>
        <w:rPr>
          <w:color w:val="000000"/>
          <w:sz w:val="28"/>
          <w:szCs w:val="28"/>
        </w:rPr>
      </w:pPr>
      <w:r w:rsidRPr="006F0216">
        <w:rPr>
          <w:color w:val="000000"/>
          <w:sz w:val="28"/>
          <w:szCs w:val="28"/>
        </w:rPr>
        <w:t xml:space="preserve">Деструктивна та </w:t>
      </w:r>
      <w:proofErr w:type="spellStart"/>
      <w:r w:rsidRPr="006F0216">
        <w:rPr>
          <w:color w:val="000000"/>
          <w:sz w:val="28"/>
          <w:szCs w:val="28"/>
        </w:rPr>
        <w:t>самодеструктивна</w:t>
      </w:r>
      <w:proofErr w:type="spellEnd"/>
      <w:r w:rsidRPr="006F0216">
        <w:rPr>
          <w:color w:val="000000"/>
          <w:sz w:val="28"/>
          <w:szCs w:val="28"/>
        </w:rPr>
        <w:t xml:space="preserve"> поведінка, аж до спроб самогубства</w:t>
      </w:r>
    </w:p>
    <w:p w:rsidR="006F0216" w:rsidRPr="006F0216" w:rsidRDefault="006F0216" w:rsidP="006F0216">
      <w:pPr>
        <w:pStyle w:val="a3"/>
        <w:numPr>
          <w:ilvl w:val="0"/>
          <w:numId w:val="13"/>
        </w:numPr>
        <w:jc w:val="both"/>
        <w:rPr>
          <w:color w:val="000000"/>
          <w:sz w:val="28"/>
          <w:szCs w:val="28"/>
        </w:rPr>
      </w:pPr>
      <w:r w:rsidRPr="006F0216">
        <w:rPr>
          <w:color w:val="000000"/>
          <w:sz w:val="28"/>
          <w:szCs w:val="28"/>
        </w:rPr>
        <w:t>Надмірне підпорядкування дорослим</w:t>
      </w:r>
    </w:p>
    <w:p w:rsidR="006F0216" w:rsidRPr="006F0216" w:rsidRDefault="006F0216" w:rsidP="006F0216">
      <w:pPr>
        <w:pStyle w:val="a3"/>
        <w:numPr>
          <w:ilvl w:val="0"/>
          <w:numId w:val="13"/>
        </w:numPr>
        <w:jc w:val="both"/>
        <w:rPr>
          <w:color w:val="000000"/>
          <w:sz w:val="28"/>
          <w:szCs w:val="28"/>
        </w:rPr>
      </w:pPr>
      <w:r w:rsidRPr="006F0216">
        <w:rPr>
          <w:color w:val="000000"/>
          <w:sz w:val="28"/>
          <w:szCs w:val="28"/>
        </w:rPr>
        <w:t>Брехливість.</w:t>
      </w:r>
    </w:p>
    <w:p w:rsidR="006F0216" w:rsidRPr="006F0216" w:rsidRDefault="006F0216" w:rsidP="006F0216">
      <w:pPr>
        <w:pStyle w:val="a3"/>
        <w:jc w:val="both"/>
        <w:rPr>
          <w:color w:val="000000"/>
          <w:sz w:val="28"/>
          <w:szCs w:val="28"/>
        </w:rPr>
      </w:pPr>
      <w:r w:rsidRPr="006F0216">
        <w:rPr>
          <w:color w:val="000000"/>
          <w:sz w:val="28"/>
          <w:szCs w:val="28"/>
        </w:rPr>
        <w:t>Фізична занедбаність</w:t>
      </w:r>
      <w:r w:rsidRPr="006F0216">
        <w:rPr>
          <w:i/>
          <w:iCs/>
          <w:color w:val="000000"/>
          <w:sz w:val="28"/>
          <w:szCs w:val="28"/>
        </w:rPr>
        <w:t>. Фізичну занедбаність визначають як нездатність бать</w:t>
      </w:r>
      <w:r w:rsidRPr="006F0216">
        <w:rPr>
          <w:i/>
          <w:iCs/>
          <w:color w:val="000000"/>
          <w:sz w:val="28"/>
          <w:szCs w:val="28"/>
        </w:rPr>
        <w:softHyphen/>
        <w:t>ків або інших дорослих, котрі несуть юридичну відпо</w:t>
      </w:r>
      <w:r w:rsidRPr="006F0216">
        <w:rPr>
          <w:i/>
          <w:iCs/>
          <w:color w:val="000000"/>
          <w:sz w:val="28"/>
          <w:szCs w:val="28"/>
        </w:rPr>
        <w:softHyphen/>
        <w:t>відальність за благополуччя дитини, задовольняти її основні потреби та забезпечувати адекватний рівень догляду за нею; як створення обставин, які завдають шкоди здоров’ю чи до</w:t>
      </w:r>
      <w:r w:rsidRPr="006F0216">
        <w:rPr>
          <w:i/>
          <w:iCs/>
          <w:color w:val="000000"/>
          <w:sz w:val="28"/>
          <w:szCs w:val="28"/>
        </w:rPr>
        <w:softHyphen/>
        <w:t>бробуту дитини. </w:t>
      </w:r>
      <w:r w:rsidRPr="006F0216">
        <w:rPr>
          <w:color w:val="000000"/>
          <w:sz w:val="28"/>
          <w:szCs w:val="28"/>
        </w:rPr>
        <w:t>Батьки (опікуни) не здатні забезпечити ди</w:t>
      </w:r>
      <w:r w:rsidRPr="006F0216">
        <w:rPr>
          <w:color w:val="000000"/>
          <w:sz w:val="28"/>
          <w:szCs w:val="28"/>
        </w:rPr>
        <w:softHyphen/>
        <w:t>тині нагляд, медичну допомогу, відповідне харчування, одяг і житло.</w:t>
      </w:r>
    </w:p>
    <w:p w:rsidR="006F0216" w:rsidRPr="006F0216" w:rsidRDefault="006F0216" w:rsidP="006F0216">
      <w:pPr>
        <w:pStyle w:val="a3"/>
        <w:jc w:val="both"/>
        <w:rPr>
          <w:color w:val="000000"/>
          <w:sz w:val="28"/>
          <w:szCs w:val="28"/>
        </w:rPr>
      </w:pPr>
      <w:r w:rsidRPr="006F0216">
        <w:rPr>
          <w:color w:val="000000"/>
          <w:sz w:val="28"/>
          <w:szCs w:val="28"/>
        </w:rPr>
        <w:t>Надзвичайно важко визначити погане емоційне пово</w:t>
      </w:r>
      <w:r w:rsidRPr="006F0216">
        <w:rPr>
          <w:color w:val="000000"/>
          <w:sz w:val="28"/>
          <w:szCs w:val="28"/>
        </w:rPr>
        <w:softHyphen/>
        <w:t>дження з дитиною та її занедбаність. Проблема полягає в то</w:t>
      </w:r>
      <w:r w:rsidRPr="006F0216">
        <w:rPr>
          <w:color w:val="000000"/>
          <w:sz w:val="28"/>
          <w:szCs w:val="28"/>
        </w:rPr>
        <w:softHyphen/>
        <w:t xml:space="preserve">му, що за такого типу насильства не існує </w:t>
      </w:r>
      <w:r w:rsidRPr="006F0216">
        <w:rPr>
          <w:color w:val="000000"/>
          <w:sz w:val="28"/>
          <w:szCs w:val="28"/>
        </w:rPr>
        <w:lastRenderedPageBreak/>
        <w:t>фізичних доказів. Найкращий шлях з’ясування подібних випадків — бесіда з дитиною, під час якої можна виявити невідповідність між тим, що вона розповіла та об’єктивними даними.</w:t>
      </w:r>
    </w:p>
    <w:p w:rsidR="006F0216" w:rsidRPr="006F0216" w:rsidRDefault="006F0216" w:rsidP="006F0216">
      <w:pPr>
        <w:pStyle w:val="a3"/>
        <w:jc w:val="both"/>
        <w:rPr>
          <w:color w:val="000000"/>
          <w:sz w:val="28"/>
          <w:szCs w:val="28"/>
        </w:rPr>
      </w:pPr>
      <w:r w:rsidRPr="006F0216">
        <w:rPr>
          <w:i/>
          <w:iCs/>
          <w:color w:val="000000"/>
          <w:sz w:val="28"/>
          <w:szCs w:val="28"/>
        </w:rPr>
        <w:t>Ознаки занедбаності</w:t>
      </w:r>
      <w:r w:rsidRPr="006F0216">
        <w:rPr>
          <w:color w:val="000000"/>
          <w:sz w:val="28"/>
          <w:szCs w:val="28"/>
        </w:rPr>
        <w:t> (довготривале незадоволення основних біологічних і психічних потреб дитини)</w:t>
      </w:r>
    </w:p>
    <w:p w:rsidR="006F0216" w:rsidRPr="006F0216" w:rsidRDefault="006F0216" w:rsidP="006F0216">
      <w:pPr>
        <w:pStyle w:val="a3"/>
        <w:numPr>
          <w:ilvl w:val="0"/>
          <w:numId w:val="14"/>
        </w:numPr>
        <w:jc w:val="both"/>
        <w:rPr>
          <w:color w:val="000000"/>
          <w:sz w:val="28"/>
          <w:szCs w:val="28"/>
        </w:rPr>
      </w:pPr>
      <w:r w:rsidRPr="006F0216">
        <w:rPr>
          <w:color w:val="000000"/>
          <w:sz w:val="28"/>
          <w:szCs w:val="28"/>
        </w:rPr>
        <w:t>Фізичне недорозвинення (вага, зріст нижчі за норму)</w:t>
      </w:r>
    </w:p>
    <w:p w:rsidR="006F0216" w:rsidRPr="006F0216" w:rsidRDefault="006F0216" w:rsidP="006F0216">
      <w:pPr>
        <w:pStyle w:val="a3"/>
        <w:numPr>
          <w:ilvl w:val="0"/>
          <w:numId w:val="14"/>
        </w:numPr>
        <w:jc w:val="both"/>
        <w:rPr>
          <w:color w:val="000000"/>
          <w:sz w:val="28"/>
          <w:szCs w:val="28"/>
        </w:rPr>
      </w:pPr>
      <w:r w:rsidRPr="006F0216">
        <w:rPr>
          <w:color w:val="000000"/>
          <w:sz w:val="28"/>
          <w:szCs w:val="28"/>
        </w:rPr>
        <w:t>Занедбаний вигляд, брудний одяг</w:t>
      </w:r>
    </w:p>
    <w:p w:rsidR="006F0216" w:rsidRPr="006F0216" w:rsidRDefault="006F0216" w:rsidP="006F0216">
      <w:pPr>
        <w:pStyle w:val="a3"/>
        <w:numPr>
          <w:ilvl w:val="0"/>
          <w:numId w:val="14"/>
        </w:numPr>
        <w:jc w:val="both"/>
        <w:rPr>
          <w:color w:val="000000"/>
          <w:sz w:val="28"/>
          <w:szCs w:val="28"/>
        </w:rPr>
      </w:pPr>
      <w:r w:rsidRPr="006F0216">
        <w:rPr>
          <w:color w:val="000000"/>
          <w:sz w:val="28"/>
          <w:szCs w:val="28"/>
        </w:rPr>
        <w:t>Поранення, що погано загоюються</w:t>
      </w:r>
    </w:p>
    <w:p w:rsidR="006F0216" w:rsidRPr="006F0216" w:rsidRDefault="006F0216" w:rsidP="006F0216">
      <w:pPr>
        <w:pStyle w:val="a3"/>
        <w:numPr>
          <w:ilvl w:val="0"/>
          <w:numId w:val="14"/>
        </w:numPr>
        <w:jc w:val="both"/>
        <w:rPr>
          <w:color w:val="000000"/>
          <w:sz w:val="28"/>
          <w:szCs w:val="28"/>
        </w:rPr>
      </w:pPr>
      <w:r w:rsidRPr="006F0216">
        <w:rPr>
          <w:color w:val="000000"/>
          <w:sz w:val="28"/>
          <w:szCs w:val="28"/>
        </w:rPr>
        <w:t>Хвороби зубів та ротової порожнини</w:t>
      </w:r>
    </w:p>
    <w:p w:rsidR="006F0216" w:rsidRPr="006F0216" w:rsidRDefault="006F0216" w:rsidP="006F0216">
      <w:pPr>
        <w:pStyle w:val="a3"/>
        <w:numPr>
          <w:ilvl w:val="0"/>
          <w:numId w:val="14"/>
        </w:numPr>
        <w:jc w:val="both"/>
        <w:rPr>
          <w:color w:val="000000"/>
          <w:sz w:val="28"/>
          <w:szCs w:val="28"/>
        </w:rPr>
      </w:pPr>
      <w:r w:rsidRPr="006F0216">
        <w:rPr>
          <w:color w:val="000000"/>
          <w:sz w:val="28"/>
          <w:szCs w:val="28"/>
        </w:rPr>
        <w:t>Апатія, втомленість, сонливість</w:t>
      </w:r>
    </w:p>
    <w:p w:rsidR="006F0216" w:rsidRPr="006F0216" w:rsidRDefault="006F0216" w:rsidP="006F0216">
      <w:pPr>
        <w:pStyle w:val="a3"/>
        <w:numPr>
          <w:ilvl w:val="0"/>
          <w:numId w:val="14"/>
        </w:numPr>
        <w:jc w:val="both"/>
        <w:rPr>
          <w:color w:val="000000"/>
          <w:sz w:val="28"/>
          <w:szCs w:val="28"/>
        </w:rPr>
      </w:pPr>
      <w:r w:rsidRPr="006F0216">
        <w:rPr>
          <w:color w:val="000000"/>
          <w:sz w:val="28"/>
          <w:szCs w:val="28"/>
        </w:rPr>
        <w:t>Дитина не має необхідної медичної допомоги</w:t>
      </w:r>
    </w:p>
    <w:p w:rsidR="006F0216" w:rsidRPr="006F0216" w:rsidRDefault="006F0216" w:rsidP="006F0216">
      <w:pPr>
        <w:pStyle w:val="a3"/>
        <w:numPr>
          <w:ilvl w:val="0"/>
          <w:numId w:val="14"/>
        </w:numPr>
        <w:jc w:val="both"/>
        <w:rPr>
          <w:color w:val="000000"/>
          <w:sz w:val="28"/>
          <w:szCs w:val="28"/>
        </w:rPr>
      </w:pPr>
      <w:r w:rsidRPr="006F0216">
        <w:rPr>
          <w:color w:val="000000"/>
          <w:sz w:val="28"/>
          <w:szCs w:val="28"/>
        </w:rPr>
        <w:t>Дитина часто буває голодна</w:t>
      </w:r>
    </w:p>
    <w:p w:rsidR="006F0216" w:rsidRPr="006F0216" w:rsidRDefault="006F0216" w:rsidP="006F0216">
      <w:pPr>
        <w:pStyle w:val="a3"/>
        <w:numPr>
          <w:ilvl w:val="0"/>
          <w:numId w:val="14"/>
        </w:numPr>
        <w:jc w:val="both"/>
        <w:rPr>
          <w:color w:val="000000"/>
          <w:sz w:val="28"/>
          <w:szCs w:val="28"/>
        </w:rPr>
      </w:pPr>
      <w:r w:rsidRPr="006F0216">
        <w:rPr>
          <w:color w:val="000000"/>
          <w:sz w:val="28"/>
          <w:szCs w:val="28"/>
        </w:rPr>
        <w:t>Вбрання дитини не відповідає погодним умовам.</w:t>
      </w:r>
    </w:p>
    <w:p w:rsidR="006F0216" w:rsidRPr="006F0216" w:rsidRDefault="006F0216" w:rsidP="006F0216">
      <w:pPr>
        <w:pStyle w:val="a3"/>
        <w:jc w:val="both"/>
        <w:rPr>
          <w:color w:val="000000"/>
          <w:sz w:val="28"/>
          <w:szCs w:val="28"/>
        </w:rPr>
      </w:pPr>
      <w:r w:rsidRPr="006F0216">
        <w:rPr>
          <w:color w:val="000000"/>
          <w:sz w:val="28"/>
          <w:szCs w:val="28"/>
        </w:rPr>
        <w:t>Нині відокремлюють ще один вид насильства, який Аме</w:t>
      </w:r>
      <w:r w:rsidRPr="006F0216">
        <w:rPr>
          <w:color w:val="000000"/>
          <w:sz w:val="28"/>
          <w:szCs w:val="28"/>
        </w:rPr>
        <w:softHyphen/>
        <w:t>риканська медична асоціація визначила як </w:t>
      </w:r>
      <w:r w:rsidRPr="006F0216">
        <w:rPr>
          <w:i/>
          <w:iCs/>
          <w:color w:val="000000"/>
          <w:sz w:val="28"/>
          <w:szCs w:val="28"/>
        </w:rPr>
        <w:t>домашнє насиль</w:t>
      </w:r>
      <w:r w:rsidRPr="006F0216">
        <w:rPr>
          <w:i/>
          <w:iCs/>
          <w:color w:val="000000"/>
          <w:sz w:val="28"/>
          <w:szCs w:val="28"/>
        </w:rPr>
        <w:softHyphen/>
        <w:t>ство.</w:t>
      </w:r>
    </w:p>
    <w:p w:rsidR="006F0216" w:rsidRPr="006F0216" w:rsidRDefault="006F0216" w:rsidP="006F0216">
      <w:pPr>
        <w:pStyle w:val="a3"/>
        <w:jc w:val="both"/>
        <w:rPr>
          <w:color w:val="000000"/>
          <w:sz w:val="28"/>
          <w:szCs w:val="28"/>
        </w:rPr>
      </w:pPr>
      <w:r w:rsidRPr="006F0216">
        <w:rPr>
          <w:i/>
          <w:iCs/>
          <w:color w:val="000000"/>
          <w:sz w:val="28"/>
          <w:szCs w:val="28"/>
        </w:rPr>
        <w:t>Домашнє насильство — це тривала образлива поведін</w:t>
      </w:r>
      <w:r w:rsidRPr="006F0216">
        <w:rPr>
          <w:i/>
          <w:iCs/>
          <w:color w:val="000000"/>
          <w:sz w:val="28"/>
          <w:szCs w:val="28"/>
        </w:rPr>
        <w:softHyphen/>
        <w:t>ка, що полягає у завданні фізичної, психологічної та (або) сексуальної шкоди людині (дитині), підриває її фізичне та психічне здоров’я.</w:t>
      </w:r>
    </w:p>
    <w:p w:rsidR="006F0216" w:rsidRPr="006F0216" w:rsidRDefault="006F0216" w:rsidP="006F0216">
      <w:pPr>
        <w:pStyle w:val="a3"/>
        <w:jc w:val="both"/>
        <w:rPr>
          <w:color w:val="000000"/>
          <w:sz w:val="28"/>
          <w:szCs w:val="28"/>
        </w:rPr>
      </w:pPr>
      <w:r w:rsidRPr="006F0216">
        <w:rPr>
          <w:color w:val="000000"/>
          <w:sz w:val="28"/>
          <w:szCs w:val="28"/>
        </w:rPr>
        <w:t>Стан таких людей (дітей) характеризуєть</w:t>
      </w:r>
      <w:r w:rsidRPr="006F0216">
        <w:rPr>
          <w:color w:val="000000"/>
          <w:sz w:val="28"/>
          <w:szCs w:val="28"/>
        </w:rPr>
        <w:softHyphen/>
        <w:t>ся невротичними симптомами й особистісними порушен</w:t>
      </w:r>
      <w:r w:rsidRPr="006F0216">
        <w:rPr>
          <w:color w:val="000000"/>
          <w:sz w:val="28"/>
          <w:szCs w:val="28"/>
        </w:rPr>
        <w:softHyphen/>
        <w:t>нями: песимістичний настрій, депресія та психосоматичні розлади, низька самооцінка, неадекватна оцінка свого ста</w:t>
      </w:r>
      <w:r w:rsidRPr="006F0216">
        <w:rPr>
          <w:color w:val="000000"/>
          <w:sz w:val="28"/>
          <w:szCs w:val="28"/>
        </w:rPr>
        <w:softHyphen/>
        <w:t>новища, конфліктність, постійні страхи та соціальна ізоляція, підвищений ризик вживання алкоголю, наркотиків, схильніс</w:t>
      </w:r>
      <w:r w:rsidRPr="006F0216">
        <w:rPr>
          <w:color w:val="000000"/>
          <w:sz w:val="28"/>
          <w:szCs w:val="28"/>
        </w:rPr>
        <w:softHyphen/>
        <w:t xml:space="preserve">ть до </w:t>
      </w:r>
      <w:proofErr w:type="spellStart"/>
      <w:r w:rsidRPr="006F0216">
        <w:rPr>
          <w:color w:val="000000"/>
          <w:sz w:val="28"/>
          <w:szCs w:val="28"/>
        </w:rPr>
        <w:t>узалежнення</w:t>
      </w:r>
      <w:proofErr w:type="spellEnd"/>
      <w:r w:rsidRPr="006F0216">
        <w:rPr>
          <w:color w:val="000000"/>
          <w:sz w:val="28"/>
          <w:szCs w:val="28"/>
        </w:rPr>
        <w:t>.</w:t>
      </w:r>
    </w:p>
    <w:p w:rsidR="006F0216" w:rsidRPr="006F0216" w:rsidRDefault="006F0216" w:rsidP="006F0216">
      <w:pPr>
        <w:pStyle w:val="a3"/>
        <w:jc w:val="both"/>
        <w:rPr>
          <w:color w:val="000000"/>
          <w:sz w:val="28"/>
          <w:szCs w:val="28"/>
        </w:rPr>
      </w:pPr>
      <w:r w:rsidRPr="006F0216">
        <w:rPr>
          <w:color w:val="000000"/>
          <w:sz w:val="28"/>
          <w:szCs w:val="28"/>
        </w:rPr>
        <w:t>Домашнє насильство має певні особливості: взаємини між кривдником (насильником) та об’єктом образ (жертвою) на</w:t>
      </w:r>
      <w:r w:rsidRPr="006F0216">
        <w:rPr>
          <w:color w:val="000000"/>
          <w:sz w:val="28"/>
          <w:szCs w:val="28"/>
        </w:rPr>
        <w:softHyphen/>
        <w:t>багато складніші, ніж у ситуації „вуличного” насильства (хулі</w:t>
      </w:r>
      <w:r w:rsidRPr="006F0216">
        <w:rPr>
          <w:color w:val="000000"/>
          <w:sz w:val="28"/>
          <w:szCs w:val="28"/>
        </w:rPr>
        <w:softHyphen/>
        <w:t xml:space="preserve">ганство, залякування ...), коли між насильником та жертвою немає тісних емоційних, психологічних і фізичних </w:t>
      </w:r>
      <w:proofErr w:type="spellStart"/>
      <w:r w:rsidRPr="006F0216">
        <w:rPr>
          <w:color w:val="000000"/>
          <w:sz w:val="28"/>
          <w:szCs w:val="28"/>
        </w:rPr>
        <w:t>зв’язків</w:t>
      </w:r>
      <w:proofErr w:type="spellEnd"/>
      <w:r w:rsidRPr="006F0216">
        <w:rPr>
          <w:color w:val="000000"/>
          <w:sz w:val="28"/>
          <w:szCs w:val="28"/>
        </w:rPr>
        <w:t>. В випадку домашнього насильства ситуація часто забарвлена амбівалентними почуттями (між насильником і жертвою водночас існують почуття як любові, так і ненависті); члени родини досить близько знають один одного, знають „слабкі” та „сильні” сторони, що дає змогу сильніше „вдарити” або, навпаки, обминути найуразливішу сферу.</w:t>
      </w:r>
    </w:p>
    <w:p w:rsidR="006F0216" w:rsidRPr="006F0216" w:rsidRDefault="006F0216" w:rsidP="006F0216">
      <w:pPr>
        <w:pStyle w:val="a3"/>
        <w:jc w:val="both"/>
        <w:rPr>
          <w:color w:val="000000"/>
          <w:sz w:val="28"/>
          <w:szCs w:val="28"/>
        </w:rPr>
      </w:pPr>
      <w:r w:rsidRPr="006F0216">
        <w:rPr>
          <w:color w:val="000000"/>
          <w:sz w:val="28"/>
          <w:szCs w:val="28"/>
        </w:rPr>
        <w:t>Під час насильства в сім’ї майже завжди страждають діти. Статистика свідчить, що чоловік, який ображає дружину, час</w:t>
      </w:r>
      <w:r w:rsidRPr="006F0216">
        <w:rPr>
          <w:color w:val="000000"/>
          <w:sz w:val="28"/>
          <w:szCs w:val="28"/>
        </w:rPr>
        <w:softHyphen/>
        <w:t>то кривдить і дітей. Та, навіть, якщо образи безпосередньо і не спрямовані на дитину, вона однак переживає психологічну травму, подібну до травми ПТСР. Більшість психотерапев</w:t>
      </w:r>
      <w:r w:rsidRPr="006F0216">
        <w:rPr>
          <w:color w:val="000000"/>
          <w:sz w:val="28"/>
          <w:szCs w:val="28"/>
        </w:rPr>
        <w:softHyphen/>
        <w:t>тичних і лікувальних програм з приводу домашнього насиль</w:t>
      </w:r>
      <w:r w:rsidRPr="006F0216">
        <w:rPr>
          <w:color w:val="000000"/>
          <w:sz w:val="28"/>
          <w:szCs w:val="28"/>
        </w:rPr>
        <w:softHyphen/>
        <w:t>ства приділяють увагу й дітям, які є учасниками або свідками насильства та образ.</w:t>
      </w:r>
    </w:p>
    <w:p w:rsidR="006F0216" w:rsidRPr="006F0216" w:rsidRDefault="006F0216" w:rsidP="006F0216">
      <w:pPr>
        <w:pStyle w:val="a3"/>
        <w:jc w:val="both"/>
        <w:rPr>
          <w:color w:val="000000"/>
          <w:sz w:val="28"/>
          <w:szCs w:val="28"/>
        </w:rPr>
      </w:pPr>
      <w:r w:rsidRPr="006F0216">
        <w:rPr>
          <w:b/>
          <w:bCs/>
          <w:color w:val="000000"/>
          <w:sz w:val="28"/>
          <w:szCs w:val="28"/>
        </w:rPr>
        <w:lastRenderedPageBreak/>
        <w:t>Українське законодавство щодо протидії насиллю проти дітей. </w:t>
      </w:r>
      <w:r w:rsidRPr="006F0216">
        <w:rPr>
          <w:color w:val="000000"/>
          <w:sz w:val="28"/>
          <w:szCs w:val="28"/>
        </w:rPr>
        <w:t>Українське законодавство передбачає захист дитини від усіх форм насилля і гарантує кожній дитині право на свободу, особисту недоторканність і захист гідності (за Законом України „Про охорону дитинства”).</w:t>
      </w:r>
    </w:p>
    <w:p w:rsidR="006F0216" w:rsidRPr="006F0216" w:rsidRDefault="006F0216" w:rsidP="006F0216">
      <w:pPr>
        <w:pStyle w:val="a3"/>
        <w:jc w:val="both"/>
        <w:rPr>
          <w:color w:val="000000"/>
          <w:sz w:val="28"/>
          <w:szCs w:val="28"/>
        </w:rPr>
      </w:pPr>
      <w:r w:rsidRPr="006F0216">
        <w:rPr>
          <w:color w:val="000000"/>
          <w:sz w:val="28"/>
          <w:szCs w:val="28"/>
        </w:rPr>
        <w:t>Захист прав дітей від усіх форм насилля в сім’ї забезпечується Законом України „Про попередження насильства у сім’ї”. Дія закону передбачає захист законних прав та інтересів дітей, які мають батьків і проживають з ними, дітей-сиріт, які залишилися без батьківського піклування і виховуються в сім’ях опікунів (піклувальників), прийомних сім’ях, дитячих будинках сімейного типу, у випадках, якщо по відношенню до них здійснено насилля або існує його реальна загроза. При цьому законодавство не передбачає спеціальної процедури захисту дітей від різних видів насилля, які визначені Факультативним протоколом. Такі дії прирівнюються до „жорстокого поводження”, „експлуатації”, „найгіршим формам дитячої праці”,</w:t>
      </w:r>
    </w:p>
    <w:p w:rsidR="006F0216" w:rsidRPr="006F0216" w:rsidRDefault="006F0216" w:rsidP="006F0216">
      <w:pPr>
        <w:pStyle w:val="a3"/>
        <w:jc w:val="both"/>
        <w:rPr>
          <w:color w:val="000000"/>
          <w:sz w:val="28"/>
          <w:szCs w:val="28"/>
        </w:rPr>
      </w:pPr>
      <w:r w:rsidRPr="006F0216">
        <w:rPr>
          <w:color w:val="000000"/>
          <w:sz w:val="28"/>
          <w:szCs w:val="28"/>
        </w:rPr>
        <w:t>Функції захисту конституційних прав і свобод дітей покладено на судову владу. Соціальний захист і профілактику правопорушень серед неповнолітніх здійсню. Міністерство України у справах сім’ї, молоді і спорту, служби у справах неповнолітніх та ряд інших спеціальних закладів і установ (притулки для неповнолітніх, спеціальні заклади освіти, охорони здоров’я, кримінальна міліція у справах неповнолітніх, тощо), про що йдеться у Законі України „Про органи і служби у справах неповнолітніх і спеціальні заклади для неповнолітніх.</w:t>
      </w:r>
    </w:p>
    <w:p w:rsidR="006F0216" w:rsidRPr="006F0216" w:rsidRDefault="006F0216" w:rsidP="006F0216">
      <w:pPr>
        <w:pStyle w:val="a3"/>
        <w:jc w:val="both"/>
        <w:rPr>
          <w:color w:val="000000"/>
          <w:sz w:val="28"/>
          <w:szCs w:val="28"/>
        </w:rPr>
      </w:pPr>
      <w:r w:rsidRPr="006F0216">
        <w:rPr>
          <w:color w:val="000000"/>
          <w:sz w:val="28"/>
          <w:szCs w:val="28"/>
        </w:rPr>
        <w:t>Контроль за умовами виховання й утримання дітей в сім’ї здійснюється органами опіки і піклування, а також службами у справах неповнолітніх. Факти жорстокого поводження з дитиною, примушення до жебрацтва, сексуального розбещення є основою для вилучення дитини із сім’ї. Позбавлення батьківських прав при цьому проводиться тільки у судовому порядку при наявності заяви одного з батьків, законного представника або на основі позову прокурора. У ході розгляду справи у суді є обов’язковою присутність представника органу опіки і піклування.</w:t>
      </w:r>
    </w:p>
    <w:p w:rsidR="006F0216" w:rsidRPr="006F0216" w:rsidRDefault="006F0216" w:rsidP="006F0216">
      <w:pPr>
        <w:pStyle w:val="a3"/>
        <w:jc w:val="both"/>
        <w:rPr>
          <w:color w:val="000000"/>
          <w:sz w:val="28"/>
          <w:szCs w:val="28"/>
        </w:rPr>
      </w:pPr>
      <w:r w:rsidRPr="006F0216">
        <w:rPr>
          <w:color w:val="000000"/>
          <w:sz w:val="28"/>
          <w:szCs w:val="28"/>
        </w:rPr>
        <w:t>У випадку, коли дії батьків мають ознаки злочину (систематичні побиття, знущання, статеві стосунки з дитиною, втягування у злочинну діяльність, у пияцтво, вживання наркотичних речовин, заняття проституцією, азартними іграми, жебрацтвом тощо), порушується карна справа.</w:t>
      </w:r>
    </w:p>
    <w:p w:rsidR="006F0216" w:rsidRPr="006F0216" w:rsidRDefault="006F0216" w:rsidP="006F0216">
      <w:pPr>
        <w:pStyle w:val="a3"/>
        <w:jc w:val="both"/>
        <w:rPr>
          <w:color w:val="000000"/>
          <w:sz w:val="28"/>
          <w:szCs w:val="28"/>
        </w:rPr>
      </w:pPr>
      <w:r w:rsidRPr="006F0216">
        <w:rPr>
          <w:color w:val="000000"/>
          <w:sz w:val="28"/>
          <w:szCs w:val="28"/>
        </w:rPr>
        <w:t xml:space="preserve">В окремих виключних випадках, якщо є загроза життю і здоров’ю дитини, орган опіки і піклування вправі прийняти рішення про негайне вилучення дитини від батьків або інших осіб, на вихованні яких вона фактично знаходиться. За Сімейним кодексом України орган опіки і піклування у цьому випадку повинен проінформувати прокурора та у семиденний термін після </w:t>
      </w:r>
      <w:r w:rsidRPr="006F0216">
        <w:rPr>
          <w:color w:val="000000"/>
          <w:sz w:val="28"/>
          <w:szCs w:val="28"/>
        </w:rPr>
        <w:lastRenderedPageBreak/>
        <w:t>прийняття рішення звернутися до суду з позовом про позбавлення батьківських прав батьків або одного з них, або про вилучення дитини.</w:t>
      </w:r>
    </w:p>
    <w:p w:rsidR="006F0216" w:rsidRPr="006F0216" w:rsidRDefault="006F0216" w:rsidP="006F0216">
      <w:pPr>
        <w:pStyle w:val="a3"/>
        <w:jc w:val="both"/>
        <w:rPr>
          <w:color w:val="000000"/>
          <w:sz w:val="28"/>
          <w:szCs w:val="28"/>
        </w:rPr>
      </w:pPr>
      <w:r w:rsidRPr="006F0216">
        <w:rPr>
          <w:color w:val="000000"/>
          <w:sz w:val="28"/>
          <w:szCs w:val="28"/>
        </w:rPr>
        <w:t>Відомості про жорстоке поводження з дитиною, сексуальних зловживаннях по відношенню до неї можуть бути подані фізичними особами, яким стало відомо про такі факти. Також виявлення дітей, які потребують захисту, проводиться під час рейдів служб у справах неповнолітніх, кримінальної міліції у справах неповнолітніх, через мережу „телефонів довіри”.</w:t>
      </w:r>
    </w:p>
    <w:p w:rsidR="006F0216" w:rsidRPr="006F0216" w:rsidRDefault="006F0216" w:rsidP="006F0216">
      <w:pPr>
        <w:pStyle w:val="a3"/>
        <w:jc w:val="both"/>
        <w:rPr>
          <w:color w:val="000000"/>
          <w:sz w:val="28"/>
          <w:szCs w:val="28"/>
        </w:rPr>
      </w:pPr>
      <w:r w:rsidRPr="006F0216">
        <w:rPr>
          <w:color w:val="000000"/>
          <w:sz w:val="28"/>
          <w:szCs w:val="28"/>
        </w:rPr>
        <w:t>Повідомлення (заяви) про факти жорстокого поводження з дітьми перевіряються шляхом відвідування сім’ї за місцем проживання посадовими особами органів внутрішніх справ, органів і закладів освіти, охорони здоров’я, управлінь у справах сім’ї, центрів соціальних служб. Така інформація протягом доби передається у відповідні територіальні підрозділи служб у справах неповнолітніх за місцем проживання дитини ( за Законом України „Про попередження насилля у сім’ї”).</w:t>
      </w:r>
    </w:p>
    <w:p w:rsidR="006F0216" w:rsidRPr="006F0216" w:rsidRDefault="006F0216" w:rsidP="006F0216">
      <w:pPr>
        <w:pStyle w:val="a3"/>
        <w:jc w:val="both"/>
        <w:rPr>
          <w:color w:val="000000"/>
          <w:sz w:val="28"/>
          <w:szCs w:val="28"/>
        </w:rPr>
      </w:pPr>
      <w:r w:rsidRPr="006F0216">
        <w:rPr>
          <w:color w:val="000000"/>
          <w:sz w:val="28"/>
          <w:szCs w:val="28"/>
        </w:rPr>
        <w:t>Інформація про здійснення насилля і жорстоке поводження з дитиною перевіряється шляхом відвідування сім’ї за місцем проживання представниками служби дільничних інспекторів міліції, управління або відділу у справах сім’ї і молоді, центрів соціальних служб із залученням органів опіки та піклування, кримінальної міліції у справах неповнолітніх, служби у справах неповнолітніх.</w:t>
      </w:r>
    </w:p>
    <w:p w:rsidR="006F0216" w:rsidRPr="006F0216" w:rsidRDefault="006F0216" w:rsidP="006F0216">
      <w:pPr>
        <w:pStyle w:val="a3"/>
        <w:jc w:val="both"/>
        <w:rPr>
          <w:color w:val="000000"/>
          <w:sz w:val="28"/>
          <w:szCs w:val="28"/>
        </w:rPr>
      </w:pPr>
      <w:r w:rsidRPr="006F0216">
        <w:rPr>
          <w:color w:val="000000"/>
          <w:sz w:val="28"/>
          <w:szCs w:val="28"/>
        </w:rPr>
        <w:t>У випадку, якщо заява або повідомлення свідчать про існування загрози життю та здоров’ю дитини, негайно інформуються відповідні органи внутрішніх справ для прийняття мір по припиненню насилля або дій членів сім’ї, інших осіб.</w:t>
      </w:r>
    </w:p>
    <w:p w:rsidR="006F0216" w:rsidRPr="006F0216" w:rsidRDefault="006F0216" w:rsidP="006F0216">
      <w:pPr>
        <w:pStyle w:val="a3"/>
        <w:jc w:val="both"/>
        <w:rPr>
          <w:color w:val="000000"/>
          <w:sz w:val="28"/>
          <w:szCs w:val="28"/>
        </w:rPr>
      </w:pPr>
      <w:r w:rsidRPr="006F0216">
        <w:rPr>
          <w:color w:val="000000"/>
          <w:sz w:val="28"/>
          <w:szCs w:val="28"/>
        </w:rPr>
        <w:t>Значним досягненням нашої держави у сфері забезпечення права дітей на захист від жорстокого поводження і усіх форм насилля є закріплення права дитини самостійно звертатися до суду. За Сімейним кодексом України кожен учасник сімейних відносин по досягненню ним чотирнадцятирічного віку має право на безпосереднє звернення до суду за захистом своїх прав та інтересів.</w:t>
      </w:r>
    </w:p>
    <w:p w:rsidR="006F0216" w:rsidRPr="006F0216" w:rsidRDefault="006F0216" w:rsidP="006F0216">
      <w:pPr>
        <w:pStyle w:val="a3"/>
        <w:jc w:val="both"/>
        <w:rPr>
          <w:color w:val="000000"/>
          <w:sz w:val="28"/>
          <w:szCs w:val="28"/>
        </w:rPr>
      </w:pPr>
      <w:r w:rsidRPr="006F0216">
        <w:rPr>
          <w:color w:val="000000"/>
          <w:sz w:val="28"/>
          <w:szCs w:val="28"/>
        </w:rPr>
        <w:t>Також відповідними державними інституціями розроблено Порядок розгляду заяв дітей з приводу жорстокого поводження з ними. Цим документом забезпечується активна взаємодія на міжвідомчому рівні, залучення всіх служб і органів, у компетенції яких знаходиться захист прав дітей.</w:t>
      </w:r>
    </w:p>
    <w:p w:rsidR="006F0216" w:rsidRPr="006F0216" w:rsidRDefault="006F0216" w:rsidP="006F0216">
      <w:pPr>
        <w:pStyle w:val="a3"/>
        <w:jc w:val="both"/>
        <w:rPr>
          <w:color w:val="000000"/>
          <w:sz w:val="28"/>
          <w:szCs w:val="28"/>
        </w:rPr>
      </w:pPr>
      <w:r w:rsidRPr="006F0216">
        <w:rPr>
          <w:color w:val="000000"/>
          <w:sz w:val="28"/>
          <w:szCs w:val="28"/>
        </w:rPr>
        <w:t>Література:</w:t>
      </w:r>
    </w:p>
    <w:p w:rsidR="006F0216" w:rsidRPr="006F0216" w:rsidRDefault="006F0216" w:rsidP="006F0216">
      <w:pPr>
        <w:pStyle w:val="a3"/>
        <w:numPr>
          <w:ilvl w:val="0"/>
          <w:numId w:val="15"/>
        </w:numPr>
        <w:jc w:val="both"/>
        <w:rPr>
          <w:color w:val="000000"/>
          <w:sz w:val="28"/>
          <w:szCs w:val="28"/>
        </w:rPr>
      </w:pPr>
      <w:r w:rsidRPr="006F0216">
        <w:rPr>
          <w:color w:val="000000"/>
          <w:sz w:val="28"/>
          <w:szCs w:val="28"/>
        </w:rPr>
        <w:t xml:space="preserve">Беллами, </w:t>
      </w:r>
      <w:proofErr w:type="spellStart"/>
      <w:r w:rsidRPr="006F0216">
        <w:rPr>
          <w:color w:val="000000"/>
          <w:sz w:val="28"/>
          <w:szCs w:val="28"/>
        </w:rPr>
        <w:t>Керол</w:t>
      </w:r>
      <w:proofErr w:type="spellEnd"/>
      <w:r w:rsidRPr="006F0216">
        <w:rPr>
          <w:color w:val="000000"/>
          <w:sz w:val="28"/>
          <w:szCs w:val="28"/>
        </w:rPr>
        <w:t xml:space="preserve">. </w:t>
      </w:r>
      <w:proofErr w:type="spellStart"/>
      <w:r w:rsidRPr="006F0216">
        <w:rPr>
          <w:color w:val="000000"/>
          <w:sz w:val="28"/>
          <w:szCs w:val="28"/>
        </w:rPr>
        <w:t>Положение</w:t>
      </w:r>
      <w:proofErr w:type="spellEnd"/>
      <w:r w:rsidRPr="006F0216">
        <w:rPr>
          <w:color w:val="000000"/>
          <w:sz w:val="28"/>
          <w:szCs w:val="28"/>
        </w:rPr>
        <w:t xml:space="preserve"> </w:t>
      </w:r>
      <w:proofErr w:type="spellStart"/>
      <w:r w:rsidRPr="006F0216">
        <w:rPr>
          <w:color w:val="000000"/>
          <w:sz w:val="28"/>
          <w:szCs w:val="28"/>
        </w:rPr>
        <w:t>детей</w:t>
      </w:r>
      <w:proofErr w:type="spellEnd"/>
      <w:r w:rsidRPr="006F0216">
        <w:rPr>
          <w:color w:val="000000"/>
          <w:sz w:val="28"/>
          <w:szCs w:val="28"/>
        </w:rPr>
        <w:t xml:space="preserve"> в мире, 2000 г. / Директор и </w:t>
      </w:r>
      <w:proofErr w:type="spellStart"/>
      <w:r w:rsidRPr="006F0216">
        <w:rPr>
          <w:color w:val="000000"/>
          <w:sz w:val="28"/>
          <w:szCs w:val="28"/>
        </w:rPr>
        <w:t>сполнитель</w:t>
      </w:r>
      <w:proofErr w:type="spellEnd"/>
      <w:r w:rsidRPr="006F0216">
        <w:rPr>
          <w:color w:val="000000"/>
          <w:sz w:val="28"/>
          <w:szCs w:val="28"/>
        </w:rPr>
        <w:t xml:space="preserve"> </w:t>
      </w:r>
      <w:proofErr w:type="spellStart"/>
      <w:r w:rsidRPr="006F0216">
        <w:rPr>
          <w:color w:val="000000"/>
          <w:sz w:val="28"/>
          <w:szCs w:val="28"/>
        </w:rPr>
        <w:t>Детского</w:t>
      </w:r>
      <w:proofErr w:type="spellEnd"/>
      <w:r w:rsidRPr="006F0216">
        <w:rPr>
          <w:color w:val="000000"/>
          <w:sz w:val="28"/>
          <w:szCs w:val="28"/>
        </w:rPr>
        <w:t xml:space="preserve"> </w:t>
      </w:r>
      <w:proofErr w:type="spellStart"/>
      <w:r w:rsidRPr="006F0216">
        <w:rPr>
          <w:color w:val="000000"/>
          <w:sz w:val="28"/>
          <w:szCs w:val="28"/>
        </w:rPr>
        <w:t>фонда</w:t>
      </w:r>
      <w:proofErr w:type="spellEnd"/>
      <w:r w:rsidRPr="006F0216">
        <w:rPr>
          <w:color w:val="000000"/>
          <w:sz w:val="28"/>
          <w:szCs w:val="28"/>
        </w:rPr>
        <w:t xml:space="preserve"> ООН. - UNICEF, 2000. . 117 с.</w:t>
      </w:r>
    </w:p>
    <w:p w:rsidR="006F0216" w:rsidRPr="006F0216" w:rsidRDefault="006F0216" w:rsidP="006F0216">
      <w:pPr>
        <w:pStyle w:val="a3"/>
        <w:numPr>
          <w:ilvl w:val="0"/>
          <w:numId w:val="15"/>
        </w:numPr>
        <w:jc w:val="both"/>
        <w:rPr>
          <w:color w:val="000000"/>
          <w:sz w:val="28"/>
          <w:szCs w:val="28"/>
        </w:rPr>
      </w:pPr>
      <w:r w:rsidRPr="006F0216">
        <w:rPr>
          <w:color w:val="000000"/>
          <w:sz w:val="28"/>
          <w:szCs w:val="28"/>
        </w:rPr>
        <w:t xml:space="preserve">Дитинство в Україні: права, гарантії, захист: (збірник документів): станом на 1 жовтня 1997 року / Український інститут соціальних </w:t>
      </w:r>
      <w:r w:rsidRPr="006F0216">
        <w:rPr>
          <w:color w:val="000000"/>
          <w:sz w:val="28"/>
          <w:szCs w:val="28"/>
        </w:rPr>
        <w:lastRenderedPageBreak/>
        <w:t xml:space="preserve">досліджень; / </w:t>
      </w:r>
      <w:proofErr w:type="spellStart"/>
      <w:r w:rsidRPr="006F0216">
        <w:rPr>
          <w:color w:val="000000"/>
          <w:sz w:val="28"/>
          <w:szCs w:val="28"/>
        </w:rPr>
        <w:t>Редкол</w:t>
      </w:r>
      <w:proofErr w:type="spellEnd"/>
      <w:r w:rsidRPr="006F0216">
        <w:rPr>
          <w:color w:val="000000"/>
          <w:sz w:val="28"/>
          <w:szCs w:val="28"/>
        </w:rPr>
        <w:t xml:space="preserve">.: </w:t>
      </w:r>
      <w:proofErr w:type="spellStart"/>
      <w:r w:rsidRPr="006F0216">
        <w:rPr>
          <w:color w:val="000000"/>
          <w:sz w:val="28"/>
          <w:szCs w:val="28"/>
        </w:rPr>
        <w:t>В.І.Довженко</w:t>
      </w:r>
      <w:proofErr w:type="spellEnd"/>
      <w:r w:rsidRPr="006F0216">
        <w:rPr>
          <w:color w:val="000000"/>
          <w:sz w:val="28"/>
          <w:szCs w:val="28"/>
        </w:rPr>
        <w:t xml:space="preserve"> (голова) та ін. . К.: Столиця, 1998. . Ч.1. . 245 с.</w:t>
      </w:r>
    </w:p>
    <w:p w:rsidR="006F0216" w:rsidRPr="006F0216" w:rsidRDefault="006F0216" w:rsidP="006F0216">
      <w:pPr>
        <w:pStyle w:val="a3"/>
        <w:numPr>
          <w:ilvl w:val="0"/>
          <w:numId w:val="15"/>
        </w:numPr>
        <w:jc w:val="both"/>
        <w:rPr>
          <w:color w:val="000000"/>
          <w:sz w:val="28"/>
          <w:szCs w:val="28"/>
        </w:rPr>
      </w:pPr>
      <w:r w:rsidRPr="006F0216">
        <w:rPr>
          <w:color w:val="000000"/>
          <w:sz w:val="28"/>
          <w:szCs w:val="28"/>
        </w:rPr>
        <w:t>Конвенція про права дитини / Українська правнича фундація (Міжнародні документи ООН з питань прав дитини) . К.: Право, 1995. . 31с.</w:t>
      </w:r>
    </w:p>
    <w:p w:rsidR="006F0216" w:rsidRPr="006F0216" w:rsidRDefault="006F0216" w:rsidP="006F0216">
      <w:pPr>
        <w:pStyle w:val="a3"/>
        <w:numPr>
          <w:ilvl w:val="0"/>
          <w:numId w:val="15"/>
        </w:numPr>
        <w:jc w:val="both"/>
        <w:rPr>
          <w:color w:val="000000"/>
          <w:sz w:val="28"/>
          <w:szCs w:val="28"/>
        </w:rPr>
      </w:pPr>
      <w:r w:rsidRPr="006F0216">
        <w:rPr>
          <w:color w:val="000000"/>
          <w:sz w:val="28"/>
          <w:szCs w:val="28"/>
        </w:rPr>
        <w:t>Матеріали дослідження з захисту прав дитини.-К.: Український інститут соціальних досліджень, 2001. - 150 с.</w:t>
      </w:r>
    </w:p>
    <w:p w:rsidR="006F0216" w:rsidRDefault="006F0216" w:rsidP="006F0216">
      <w:pPr>
        <w:pStyle w:val="a3"/>
        <w:numPr>
          <w:ilvl w:val="0"/>
          <w:numId w:val="15"/>
        </w:numPr>
        <w:jc w:val="both"/>
        <w:rPr>
          <w:color w:val="000000"/>
          <w:sz w:val="28"/>
          <w:szCs w:val="28"/>
        </w:rPr>
      </w:pPr>
      <w:r w:rsidRPr="006F0216">
        <w:rPr>
          <w:color w:val="000000"/>
          <w:sz w:val="28"/>
          <w:szCs w:val="28"/>
        </w:rPr>
        <w:t xml:space="preserve">Словник-довідник для соціальних педагогів та соціальних працівників / За </w:t>
      </w:r>
      <w:proofErr w:type="spellStart"/>
      <w:r w:rsidRPr="006F0216">
        <w:rPr>
          <w:color w:val="000000"/>
          <w:sz w:val="28"/>
          <w:szCs w:val="28"/>
        </w:rPr>
        <w:t>заг</w:t>
      </w:r>
      <w:proofErr w:type="spellEnd"/>
      <w:r w:rsidRPr="006F0216">
        <w:rPr>
          <w:color w:val="000000"/>
          <w:sz w:val="28"/>
          <w:szCs w:val="28"/>
        </w:rPr>
        <w:t xml:space="preserve">. ред. </w:t>
      </w:r>
      <w:proofErr w:type="spellStart"/>
      <w:r w:rsidRPr="006F0216">
        <w:rPr>
          <w:color w:val="000000"/>
          <w:sz w:val="28"/>
          <w:szCs w:val="28"/>
        </w:rPr>
        <w:t>А.Й.Капської</w:t>
      </w:r>
      <w:proofErr w:type="spellEnd"/>
      <w:r w:rsidRPr="006F0216">
        <w:rPr>
          <w:color w:val="000000"/>
          <w:sz w:val="28"/>
          <w:szCs w:val="28"/>
        </w:rPr>
        <w:t xml:space="preserve">, </w:t>
      </w:r>
      <w:proofErr w:type="spellStart"/>
      <w:r w:rsidRPr="006F0216">
        <w:rPr>
          <w:color w:val="000000"/>
          <w:sz w:val="28"/>
          <w:szCs w:val="28"/>
        </w:rPr>
        <w:t>І.М.Пінчук</w:t>
      </w:r>
      <w:proofErr w:type="spellEnd"/>
      <w:r w:rsidRPr="006F0216">
        <w:rPr>
          <w:color w:val="000000"/>
          <w:sz w:val="28"/>
          <w:szCs w:val="28"/>
        </w:rPr>
        <w:t xml:space="preserve">, </w:t>
      </w:r>
      <w:proofErr w:type="spellStart"/>
      <w:r w:rsidRPr="006F0216">
        <w:rPr>
          <w:color w:val="000000"/>
          <w:sz w:val="28"/>
          <w:szCs w:val="28"/>
        </w:rPr>
        <w:t>С.В.Толстоухової</w:t>
      </w:r>
      <w:proofErr w:type="spellEnd"/>
      <w:r w:rsidRPr="006F0216">
        <w:rPr>
          <w:color w:val="000000"/>
          <w:sz w:val="28"/>
          <w:szCs w:val="28"/>
        </w:rPr>
        <w:t>. . К., 2000. . 260 с.</w:t>
      </w:r>
    </w:p>
    <w:p w:rsidR="006F0216" w:rsidRPr="006F0216" w:rsidRDefault="006F0216" w:rsidP="006F0216">
      <w:pPr>
        <w:pStyle w:val="a3"/>
        <w:numPr>
          <w:ilvl w:val="0"/>
          <w:numId w:val="15"/>
        </w:numPr>
        <w:jc w:val="both"/>
        <w:rPr>
          <w:color w:val="000000"/>
          <w:sz w:val="28"/>
          <w:szCs w:val="28"/>
        </w:rPr>
      </w:pPr>
      <w:bookmarkStart w:id="0" w:name="_GoBack"/>
      <w:r w:rsidRPr="006F0216">
        <w:rPr>
          <w:color w:val="000000"/>
          <w:sz w:val="28"/>
          <w:szCs w:val="28"/>
        </w:rPr>
        <w:t xml:space="preserve">Соціальна філософія: Короткий Енциклопедичний Словник / </w:t>
      </w:r>
      <w:proofErr w:type="spellStart"/>
      <w:r w:rsidRPr="006F0216">
        <w:rPr>
          <w:color w:val="000000"/>
          <w:sz w:val="28"/>
          <w:szCs w:val="28"/>
        </w:rPr>
        <w:t>Заг</w:t>
      </w:r>
      <w:proofErr w:type="spellEnd"/>
      <w:r w:rsidRPr="006F0216">
        <w:rPr>
          <w:color w:val="000000"/>
          <w:sz w:val="28"/>
          <w:szCs w:val="28"/>
        </w:rPr>
        <w:t xml:space="preserve">. ред. і укладання: </w:t>
      </w:r>
      <w:proofErr w:type="spellStart"/>
      <w:r w:rsidRPr="006F0216">
        <w:rPr>
          <w:color w:val="000000"/>
          <w:sz w:val="28"/>
          <w:szCs w:val="28"/>
        </w:rPr>
        <w:t>В.П.Андрущенко</w:t>
      </w:r>
      <w:proofErr w:type="spellEnd"/>
      <w:r w:rsidRPr="006F0216">
        <w:rPr>
          <w:color w:val="000000"/>
          <w:sz w:val="28"/>
          <w:szCs w:val="28"/>
        </w:rPr>
        <w:t xml:space="preserve">, </w:t>
      </w:r>
      <w:proofErr w:type="spellStart"/>
      <w:r w:rsidRPr="006F0216">
        <w:rPr>
          <w:color w:val="000000"/>
          <w:sz w:val="28"/>
          <w:szCs w:val="28"/>
        </w:rPr>
        <w:t>М.І.Горлач</w:t>
      </w:r>
      <w:proofErr w:type="spellEnd"/>
      <w:r w:rsidRPr="006F0216">
        <w:rPr>
          <w:color w:val="000000"/>
          <w:sz w:val="28"/>
          <w:szCs w:val="28"/>
        </w:rPr>
        <w:t xml:space="preserve">. . Київ-Харків: ВМП «Рубікон», 1997. . 400 </w:t>
      </w:r>
      <w:proofErr w:type="spellStart"/>
      <w:r w:rsidRPr="006F0216">
        <w:rPr>
          <w:color w:val="000000"/>
          <w:sz w:val="28"/>
          <w:szCs w:val="28"/>
        </w:rPr>
        <w:t>с.УК</w:t>
      </w:r>
      <w:proofErr w:type="spellEnd"/>
      <w:r w:rsidRPr="006F0216">
        <w:rPr>
          <w:color w:val="000000"/>
          <w:sz w:val="28"/>
          <w:szCs w:val="28"/>
        </w:rPr>
        <w:t>).</w:t>
      </w:r>
    </w:p>
    <w:bookmarkEnd w:id="0"/>
    <w:p w:rsidR="006F0216" w:rsidRPr="00625870" w:rsidRDefault="006F0216" w:rsidP="00625870">
      <w:pPr>
        <w:jc w:val="both"/>
      </w:pPr>
    </w:p>
    <w:sectPr w:rsidR="006F0216" w:rsidRPr="0062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0C4"/>
    <w:multiLevelType w:val="multilevel"/>
    <w:tmpl w:val="1CD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4329"/>
    <w:multiLevelType w:val="multilevel"/>
    <w:tmpl w:val="97FC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11C75"/>
    <w:multiLevelType w:val="multilevel"/>
    <w:tmpl w:val="BD7C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8496D"/>
    <w:multiLevelType w:val="multilevel"/>
    <w:tmpl w:val="5E6C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D3FEB"/>
    <w:multiLevelType w:val="multilevel"/>
    <w:tmpl w:val="C14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66395"/>
    <w:multiLevelType w:val="multilevel"/>
    <w:tmpl w:val="283A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94B14"/>
    <w:multiLevelType w:val="multilevel"/>
    <w:tmpl w:val="1958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A600E8"/>
    <w:multiLevelType w:val="multilevel"/>
    <w:tmpl w:val="0B34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44928"/>
    <w:multiLevelType w:val="multilevel"/>
    <w:tmpl w:val="A13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103EF"/>
    <w:multiLevelType w:val="multilevel"/>
    <w:tmpl w:val="5132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0363C"/>
    <w:multiLevelType w:val="multilevel"/>
    <w:tmpl w:val="B688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D2DE5"/>
    <w:multiLevelType w:val="multilevel"/>
    <w:tmpl w:val="BAA8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A6010"/>
    <w:multiLevelType w:val="multilevel"/>
    <w:tmpl w:val="434A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F51509"/>
    <w:multiLevelType w:val="multilevel"/>
    <w:tmpl w:val="6048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B342C4"/>
    <w:multiLevelType w:val="multilevel"/>
    <w:tmpl w:val="451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0"/>
  </w:num>
  <w:num w:numId="4">
    <w:abstractNumId w:val="12"/>
  </w:num>
  <w:num w:numId="5">
    <w:abstractNumId w:val="2"/>
  </w:num>
  <w:num w:numId="6">
    <w:abstractNumId w:val="6"/>
  </w:num>
  <w:num w:numId="7">
    <w:abstractNumId w:val="0"/>
  </w:num>
  <w:num w:numId="8">
    <w:abstractNumId w:val="9"/>
  </w:num>
  <w:num w:numId="9">
    <w:abstractNumId w:val="11"/>
  </w:num>
  <w:num w:numId="10">
    <w:abstractNumId w:val="3"/>
  </w:num>
  <w:num w:numId="11">
    <w:abstractNumId w:val="4"/>
  </w:num>
  <w:num w:numId="12">
    <w:abstractNumId w:val="7"/>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70"/>
    <w:rsid w:val="00625870"/>
    <w:rsid w:val="006F0216"/>
    <w:rsid w:val="00804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61A90-70AE-4E51-9673-F40CB1F6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2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4589">
      <w:bodyDiv w:val="1"/>
      <w:marLeft w:val="0"/>
      <w:marRight w:val="0"/>
      <w:marTop w:val="0"/>
      <w:marBottom w:val="0"/>
      <w:divBdr>
        <w:top w:val="none" w:sz="0" w:space="0" w:color="auto"/>
        <w:left w:val="none" w:sz="0" w:space="0" w:color="auto"/>
        <w:bottom w:val="none" w:sz="0" w:space="0" w:color="auto"/>
        <w:right w:val="none" w:sz="0" w:space="0" w:color="auto"/>
      </w:divBdr>
      <w:divsChild>
        <w:div w:id="964700866">
          <w:blockQuote w:val="1"/>
          <w:marLeft w:val="0"/>
          <w:marRight w:val="0"/>
          <w:marTop w:val="0"/>
          <w:marBottom w:val="300"/>
          <w:divBdr>
            <w:top w:val="none" w:sz="0" w:space="0" w:color="auto"/>
            <w:left w:val="single" w:sz="36" w:space="15" w:color="EEEEEE"/>
            <w:bottom w:val="none" w:sz="0" w:space="0" w:color="auto"/>
            <w:right w:val="none" w:sz="0" w:space="0" w:color="auto"/>
          </w:divBdr>
        </w:div>
        <w:div w:id="1339116800">
          <w:marLeft w:val="0"/>
          <w:marRight w:val="0"/>
          <w:marTop w:val="0"/>
          <w:marBottom w:val="0"/>
          <w:divBdr>
            <w:top w:val="none" w:sz="0" w:space="0" w:color="auto"/>
            <w:left w:val="none" w:sz="0" w:space="0" w:color="auto"/>
            <w:bottom w:val="none" w:sz="0" w:space="0" w:color="auto"/>
            <w:right w:val="none" w:sz="0" w:space="0" w:color="auto"/>
          </w:divBdr>
          <w:divsChild>
            <w:div w:id="1029574809">
              <w:marLeft w:val="0"/>
              <w:marRight w:val="0"/>
              <w:marTop w:val="0"/>
              <w:marBottom w:val="0"/>
              <w:divBdr>
                <w:top w:val="none" w:sz="0" w:space="0" w:color="auto"/>
                <w:left w:val="none" w:sz="0" w:space="0" w:color="auto"/>
                <w:bottom w:val="none" w:sz="0" w:space="0" w:color="auto"/>
                <w:right w:val="none" w:sz="0" w:space="0" w:color="auto"/>
              </w:divBdr>
              <w:divsChild>
                <w:div w:id="16289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12297</Words>
  <Characters>7010</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Якимчук</dc:creator>
  <cp:keywords/>
  <dc:description/>
  <cp:lastModifiedBy>Анна Якимчук</cp:lastModifiedBy>
  <cp:revision>1</cp:revision>
  <dcterms:created xsi:type="dcterms:W3CDTF">2024-03-27T10:34:00Z</dcterms:created>
  <dcterms:modified xsi:type="dcterms:W3CDTF">2024-03-27T10:49:00Z</dcterms:modified>
</cp:coreProperties>
</file>