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Default="0064121C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964F1A"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26A43" w:rsidRPr="00926A43" w:rsidRDefault="00926A43" w:rsidP="00926A43">
      <w:pPr>
        <w:pStyle w:val="1"/>
        <w:jc w:val="both"/>
        <w:rPr>
          <w:sz w:val="24"/>
          <w:szCs w:val="24"/>
          <w:lang w:val="uk-UA"/>
        </w:rPr>
      </w:pPr>
      <w:r w:rsidRPr="00926A43">
        <w:rPr>
          <w:sz w:val="24"/>
          <w:szCs w:val="24"/>
          <w:lang w:val="uk-UA"/>
        </w:rPr>
        <w:t>Код та назва продукції згідно з Національним класифікатором України «Єдиний закупівельний словник»: код за ЄЗС ДК 021:2015 –15840000-8 Какао; шоколад та цукрові кондитерські вироби (какао порошок, шоколад)</w:t>
      </w:r>
    </w:p>
    <w:p w:rsidR="00926A43" w:rsidRDefault="00926A43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121C" w:rsidRDefault="00926A43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926A43" w:rsidRPr="00926A43" w:rsidRDefault="00926A43" w:rsidP="00926A43">
      <w:pPr>
        <w:pStyle w:val="1"/>
        <w:jc w:val="both"/>
        <w:rPr>
          <w:sz w:val="28"/>
          <w:szCs w:val="28"/>
          <w:lang w:val="uk-UA"/>
        </w:rPr>
      </w:pPr>
      <w:r w:rsidRPr="00926A43">
        <w:rPr>
          <w:b w:val="0"/>
          <w:sz w:val="28"/>
          <w:szCs w:val="28"/>
          <w:lang w:val="uk-UA"/>
        </w:rPr>
        <w:t xml:space="preserve">Код та назва продукції згідно з Національним класифікатором України «Єдиний закупівельний словник»: код за ЄЗС ДК 021:2015 –15840000-8 Какао; </w:t>
      </w:r>
      <w:r w:rsidRPr="00926A43">
        <w:rPr>
          <w:sz w:val="28"/>
          <w:szCs w:val="28"/>
          <w:lang w:val="uk-UA"/>
        </w:rPr>
        <w:t>шоколад та цукрові кондитерські вироби (какао порошок, шоколад)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926A43" w:rsidRPr="00926A43" w:rsidRDefault="00926A43" w:rsidP="00926A4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A43">
        <w:rPr>
          <w:rFonts w:ascii="Times New Roman" w:eastAsia="Calibri" w:hAnsi="Times New Roman" w:cs="Times New Roman"/>
          <w:sz w:val="28"/>
          <w:szCs w:val="28"/>
          <w:lang w:val="uk-UA"/>
        </w:rPr>
        <w:t>Какао-порошок-200кг.</w:t>
      </w:r>
    </w:p>
    <w:p w:rsidR="00926A43" w:rsidRPr="00926A43" w:rsidRDefault="00926A43" w:rsidP="00926A4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Шоколад-1000кг</w:t>
      </w:r>
      <w:r w:rsidRPr="00926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80F" w:rsidRPr="008600A4" w:rsidRDefault="008600A4" w:rsidP="00926A4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Pr="001D250C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964F1A" w:rsidRPr="00926A43" w:rsidRDefault="00926A4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A43">
        <w:rPr>
          <w:rStyle w:val="ng-binding"/>
          <w:rFonts w:ascii="Times New Roman" w:hAnsi="Times New Roman" w:cs="Times New Roman"/>
          <w:bCs/>
          <w:sz w:val="28"/>
          <w:szCs w:val="28"/>
        </w:rPr>
        <w:t>UA-2023-01-17-013201-a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pPr w:leftFromText="180" w:rightFromText="180" w:vertAnchor="text" w:horzAnchor="margin" w:tblpY="-22"/>
        <w:tblOverlap w:val="never"/>
        <w:tblW w:w="9351" w:type="dxa"/>
        <w:tblLayout w:type="fixed"/>
        <w:tblLook w:val="0000" w:firstRow="0" w:lastRow="0" w:firstColumn="0" w:lastColumn="0" w:noHBand="0" w:noVBand="0"/>
      </w:tblPr>
      <w:tblGrid>
        <w:gridCol w:w="753"/>
        <w:gridCol w:w="3031"/>
        <w:gridCol w:w="3624"/>
        <w:gridCol w:w="824"/>
        <w:gridCol w:w="1119"/>
      </w:tblGrid>
      <w:tr w:rsidR="00926A43" w:rsidRPr="00625D2B" w:rsidTr="00927972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Вимоги до якості товару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</w:t>
            </w:r>
          </w:p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кість</w:t>
            </w:r>
          </w:p>
        </w:tc>
      </w:tr>
      <w:tr w:rsidR="00926A43" w:rsidRPr="00625D2B" w:rsidTr="00927972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Какао-порошок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3" w:rsidRPr="00AA2C1D" w:rsidRDefault="00926A43" w:rsidP="009279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Какао-порошок </w:t>
            </w:r>
            <w:proofErr w:type="spellStart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мілкопомолотий</w:t>
            </w:r>
            <w:proofErr w:type="spellEnd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, при розтиранні на пальцях не повинні відчуватись крупинки. При заварюванні окропом не повинно бути осаду протягом 2 хвилин. Колір какао-порошку </w:t>
            </w:r>
            <w:proofErr w:type="spellStart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відсвітло</w:t>
            </w:r>
            <w:proofErr w:type="spellEnd"/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- до темно-коричневого кольору. Смак гіркуватий, запах приємний, без стороннього присмаку та запаху. </w:t>
            </w:r>
          </w:p>
          <w:p w:rsidR="00926A43" w:rsidRPr="005B3D59" w:rsidRDefault="00926A43" w:rsidP="00927972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Фасування 0,1-0,2 кг. Без ГМО.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</w:tr>
      <w:tr w:rsidR="00926A43" w:rsidTr="00927972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Шоколад чорний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3" w:rsidRPr="00AA2C1D" w:rsidRDefault="00926A43" w:rsidP="0092797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 xml:space="preserve">Смак і запах: властиві для конкретного типу шоколаду, без стороннього присмаку і запаху. Зовнішній вигляд: лицьова поверхня рівна або хвиляста, з малюнком або без нього, блискуча, вміст какао – продуктів – не менше 50%. Не допускається посивіння і зараженість шкідниками. </w:t>
            </w:r>
          </w:p>
          <w:p w:rsidR="00926A43" w:rsidRPr="00184CB8" w:rsidRDefault="00926A43" w:rsidP="00927972">
            <w:pPr>
              <w:spacing w:line="240" w:lineRule="auto"/>
              <w:ind w:hanging="108"/>
              <w:jc w:val="center"/>
            </w:pPr>
            <w:r w:rsidRPr="00AA2C1D">
              <w:rPr>
                <w:rFonts w:ascii="Times New Roman" w:eastAsia="Calibri" w:hAnsi="Times New Roman" w:cs="Times New Roman"/>
                <w:bCs/>
                <w:lang w:val="uk-UA"/>
              </w:rPr>
              <w:t>Форма: відповідна рецептурі, та використовуваному устаткуванню, без деформації для даного виду шоколаду. Консистенція: тверда. Структура: однорідна. Пакування: герметично запаяна, художньо оформлена полімерна плівка або інша споживча упаковка, відповідно до технічних вимог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 виробника, маса 80г – 100г.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43" w:rsidRPr="00625D2B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A43" w:rsidRDefault="00926A43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1000</w:t>
            </w:r>
          </w:p>
        </w:tc>
      </w:tr>
    </w:tbl>
    <w:p w:rsidR="00732923" w:rsidRPr="00E83827" w:rsidRDefault="00732923" w:rsidP="00641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6A43">
        <w:rPr>
          <w:rFonts w:ascii="Times New Roman" w:hAnsi="Times New Roman" w:cs="Times New Roman"/>
          <w:b/>
          <w:sz w:val="28"/>
          <w:szCs w:val="28"/>
          <w:lang w:val="uk-UA"/>
        </w:rPr>
        <w:t>500 000,00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926A43">
        <w:rPr>
          <w:rFonts w:ascii="Times New Roman" w:hAnsi="Times New Roman" w:cs="Times New Roman"/>
          <w:b/>
          <w:sz w:val="28"/>
          <w:szCs w:val="28"/>
          <w:lang w:val="uk-UA"/>
        </w:rPr>
        <w:t>(П’ятсот тисяч грн. 00 коп.)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0C" w:rsidRPr="00732923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926A43">
        <w:rPr>
          <w:rStyle w:val="a5"/>
          <w:rFonts w:ascii="Times New Roman" w:hAnsi="Times New Roman" w:cs="Times New Roman"/>
          <w:sz w:val="28"/>
          <w:szCs w:val="28"/>
          <w:lang w:val="uk-UA"/>
        </w:rPr>
        <w:t>какао порошку та шоколаду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55706"/>
    <w:rsid w:val="00281D93"/>
    <w:rsid w:val="00293F2A"/>
    <w:rsid w:val="00540A7B"/>
    <w:rsid w:val="005D5F08"/>
    <w:rsid w:val="0064121C"/>
    <w:rsid w:val="00714846"/>
    <w:rsid w:val="00732923"/>
    <w:rsid w:val="00776887"/>
    <w:rsid w:val="00823B9A"/>
    <w:rsid w:val="0083341B"/>
    <w:rsid w:val="008600A4"/>
    <w:rsid w:val="00863EAD"/>
    <w:rsid w:val="008718CB"/>
    <w:rsid w:val="00926A43"/>
    <w:rsid w:val="00953019"/>
    <w:rsid w:val="00964F1A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24</cp:revision>
  <dcterms:created xsi:type="dcterms:W3CDTF">2021-10-07T11:05:00Z</dcterms:created>
  <dcterms:modified xsi:type="dcterms:W3CDTF">2023-02-02T12:49:00Z</dcterms:modified>
</cp:coreProperties>
</file>