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A064C0" w:rsidRDefault="0064121C" w:rsidP="00A064C0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A064C0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очікуваної вартості предмета закупівлі</w:t>
      </w:r>
      <w:r w:rsidR="00A064C0">
        <w:rPr>
          <w:rFonts w:ascii="Times New Roman" w:hAnsi="Times New Roman" w:cs="Times New Roman"/>
          <w:b/>
          <w:sz w:val="30"/>
          <w:szCs w:val="30"/>
          <w:lang w:val="uk-UA"/>
        </w:rPr>
        <w:t xml:space="preserve">: </w:t>
      </w:r>
      <w:r w:rsidR="00A064C0" w:rsidRPr="00A064C0">
        <w:rPr>
          <w:rFonts w:ascii="Times New Roman" w:hAnsi="Times New Roman" w:cs="Times New Roman"/>
          <w:sz w:val="28"/>
          <w:szCs w:val="28"/>
          <w:lang w:val="uk-UA"/>
        </w:rPr>
        <w:t>Код ДК 021:2015 -15110000-2 «М’ясо» (м’ясо яловичини котлетне охолоджене, м’ясо яловичини тазостегностегно курине охолоджене, філе курине охолоджене, тушка курина охолодженава частина охолоджена, , м’ясо свинини тазостегнова частина охолоджена, м’ясо свинини котлетне охолоджене, печінка яловича охолоджена).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«Центральноукраїнський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FF480F" w:rsidRDefault="00FF480F" w:rsidP="0064121C">
      <w:pPr>
        <w:jc w:val="both"/>
        <w:rPr>
          <w:lang w:val="uk-UA"/>
        </w:rPr>
      </w:pPr>
      <w:r w:rsidRPr="00FF480F">
        <w:rPr>
          <w:lang w:val="uk-UA"/>
        </w:rPr>
        <w:t>Код ДК 021:2015 -15110000-2 «М’ясо» (м’ясо яловичини котлетне охолоджене, м’ясо яловичини тазостегностегно курине охолоджене, філе курине охолоджене, тушка курина охолодженава частина охолоджена, , м’ясо свинини тазостегнова частина охолоджена, м’ясо свинини котлетне охолоджене, печінка яловича охолоджена).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FF480F" w:rsidRPr="00FF480F" w:rsidRDefault="00FF480F" w:rsidP="00FF480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48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Лот №1 – М'ясо яловичини котлетне охолоджене, м’ясо яловичини тазостегнова частина охолоджена-5200 кг. </w:t>
      </w:r>
    </w:p>
    <w:p w:rsidR="00FF480F" w:rsidRPr="00FF480F" w:rsidRDefault="00FF480F" w:rsidP="00FF480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480F">
        <w:rPr>
          <w:rFonts w:ascii="Times New Roman" w:eastAsia="Calibri" w:hAnsi="Times New Roman" w:cs="Times New Roman"/>
          <w:sz w:val="24"/>
          <w:szCs w:val="24"/>
          <w:lang w:val="uk-UA"/>
        </w:rPr>
        <w:t>Лот №2 - стегно курине охолоджене, філе курине охолоджене, тушка курина охолоджена-7800кг.</w:t>
      </w:r>
    </w:p>
    <w:p w:rsidR="00FF480F" w:rsidRPr="00FF480F" w:rsidRDefault="00FF480F" w:rsidP="00FF480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480F">
        <w:rPr>
          <w:rFonts w:ascii="Times New Roman" w:eastAsia="Calibri" w:hAnsi="Times New Roman" w:cs="Times New Roman"/>
          <w:sz w:val="24"/>
          <w:szCs w:val="24"/>
          <w:lang w:val="uk-UA"/>
        </w:rPr>
        <w:t>Лот №3 –м'ясо свинини тазостгенова частина охолоджена, м'ясо свинини котлетне охолоджене-9050кг.</w:t>
      </w:r>
    </w:p>
    <w:p w:rsidR="008600A4" w:rsidRDefault="00FF480F" w:rsidP="00FF480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48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Лот №4- печінка яловича охолоджена-1600кг 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 – з моменту заключення договору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31 грудня 2021 року;</w:t>
      </w: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0954C6" w:rsidRPr="00863EAD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UA-2021-01-04-001369-b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954C6" w:rsidRPr="000954C6" w:rsidRDefault="000954C6" w:rsidP="000954C6">
      <w:pPr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4C6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  <w:r w:rsidRPr="00095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80F">
        <w:rPr>
          <w:rFonts w:ascii="Times New Roman" w:hAnsi="Times New Roman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та запакований належним чином.  Пакування: на кожній одиниці фасування або на ярлику який кладеться до ящика повинне бути маркування у вигляді печатки або етикетки із зазначенням; найменування та адреса підприємства-виробника; найменування та вид, термічний стан; вага нетто; дата виготовлення; термін придатності та умови зберігання; данні про харчову та енергетичну цінність; позначення нормативних документів. Без ГМО</w:t>
      </w:r>
    </w:p>
    <w:p w:rsidR="000954C6" w:rsidRDefault="00953019" w:rsidP="0064121C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 розміру бюджетного призначення: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r>
        <w:t>розмір бюджетного призначення, визначений відповідно до</w:t>
      </w:r>
      <w:r w:rsidR="008600A4">
        <w:t xml:space="preserve">  2021 рік, становить 2450250,00</w:t>
      </w:r>
      <w:r w:rsidR="008600A4">
        <w:rPr>
          <w:lang w:val="uk-UA"/>
        </w:rPr>
        <w:t xml:space="preserve"> </w:t>
      </w:r>
      <w:r>
        <w:t>грн</w:t>
      </w:r>
      <w:r>
        <w:rPr>
          <w:lang w:val="uk-UA"/>
        </w:rPr>
        <w:t>.</w:t>
      </w:r>
    </w:p>
    <w:p w:rsidR="008600A4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953019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00A4">
        <w:rPr>
          <w:rFonts w:ascii="Times New Roman" w:hAnsi="Times New Roman" w:cs="Times New Roman"/>
          <w:sz w:val="28"/>
          <w:szCs w:val="28"/>
          <w:lang w:val="uk-UA"/>
        </w:rPr>
        <w:t>Лот№1-742000,00 грн. з ПДВ.</w:t>
      </w:r>
    </w:p>
    <w:p w:rsidR="008600A4" w:rsidRDefault="008600A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Лот№2-627000,00 грн. з ПДВ</w:t>
      </w:r>
    </w:p>
    <w:p w:rsidR="008600A4" w:rsidRDefault="008600A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Лот№3-977250,00 грн. з ПДВ</w:t>
      </w:r>
    </w:p>
    <w:p w:rsidR="008600A4" w:rsidRDefault="008600A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Лот№3-104000,00 грн. з ПДВ.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019">
        <w:rPr>
          <w:lang w:val="uk-UA"/>
        </w:rPr>
        <w:t xml:space="preserve">Розрахунок очікуваної вартості предмета закупівлі здійснено на підставі Техніко-економічного обґрунтування запропонованої ціни, як результат проведеного дослідження ринку : за найкращою ціновою ознакою. </w:t>
      </w:r>
      <w:r>
        <w:t>Закупівлю проводити за цінами, що не перевищують середньоринкові  по регіону на момент закупівлі. В межах Статистики середніх споживч</w:t>
      </w:r>
      <w:r w:rsidR="00D63369">
        <w:t>их цін України станом на січень  2021</w:t>
      </w:r>
      <w:bookmarkStart w:id="0" w:name="_GoBack"/>
      <w:bookmarkEnd w:id="0"/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- Постанови КМУ від 22.11.04. №1591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293F2A"/>
    <w:rsid w:val="00540A7B"/>
    <w:rsid w:val="0064121C"/>
    <w:rsid w:val="008600A4"/>
    <w:rsid w:val="00863EAD"/>
    <w:rsid w:val="008718CB"/>
    <w:rsid w:val="00953019"/>
    <w:rsid w:val="00A064C0"/>
    <w:rsid w:val="00C465D4"/>
    <w:rsid w:val="00D63369"/>
    <w:rsid w:val="00D67063"/>
    <w:rsid w:val="00D829E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8</cp:revision>
  <dcterms:created xsi:type="dcterms:W3CDTF">2021-10-07T11:05:00Z</dcterms:created>
  <dcterms:modified xsi:type="dcterms:W3CDTF">2021-10-13T05:53:00Z</dcterms:modified>
</cp:coreProperties>
</file>