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D10B7A" w:rsidRPr="00B52627" w:rsidRDefault="0064121C" w:rsidP="00D10B7A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D10B7A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очікуваної вартості предмета закупівлі</w:t>
      </w:r>
      <w:r w:rsidR="00D10B7A">
        <w:rPr>
          <w:rFonts w:ascii="Times New Roman" w:hAnsi="Times New Roman" w:cs="Times New Roman"/>
          <w:b/>
          <w:sz w:val="30"/>
          <w:szCs w:val="30"/>
          <w:lang w:val="uk-UA"/>
        </w:rPr>
        <w:t xml:space="preserve">: </w:t>
      </w:r>
      <w:r w:rsidR="00F35ECF" w:rsidRPr="00F35ECF">
        <w:rPr>
          <w:rFonts w:ascii="Times New Roman" w:hAnsi="Times New Roman" w:cs="Times New Roman"/>
          <w:sz w:val="28"/>
          <w:szCs w:val="28"/>
        </w:rPr>
        <w:t xml:space="preserve">Код 90430000-0 ДК 021:2015 </w:t>
      </w:r>
      <w:proofErr w:type="spellStart"/>
      <w:r w:rsidR="00F35ECF" w:rsidRPr="00F35EC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F35ECF" w:rsidRPr="00F35EC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35ECF" w:rsidRPr="00F35ECF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F35ECF" w:rsidRPr="00F3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CF" w:rsidRPr="00F35ECF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="00F35ECF" w:rsidRPr="00F35ECF">
        <w:rPr>
          <w:rFonts w:ascii="Times New Roman" w:hAnsi="Times New Roman" w:cs="Times New Roman"/>
          <w:sz w:val="28"/>
          <w:szCs w:val="28"/>
        </w:rPr>
        <w:t xml:space="preserve"> вод (</w:t>
      </w:r>
      <w:proofErr w:type="spellStart"/>
      <w:r w:rsidR="00F35ECF" w:rsidRPr="00F35ECF">
        <w:rPr>
          <w:rFonts w:ascii="Times New Roman" w:hAnsi="Times New Roman" w:cs="Times New Roman"/>
          <w:sz w:val="28"/>
          <w:szCs w:val="28"/>
        </w:rPr>
        <w:t>централізоване</w:t>
      </w:r>
      <w:proofErr w:type="spellEnd"/>
      <w:r w:rsidR="00F35ECF" w:rsidRPr="00F3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CF" w:rsidRPr="00F35ECF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F35ECF" w:rsidRPr="00F35ECF">
        <w:rPr>
          <w:rFonts w:ascii="Times New Roman" w:hAnsi="Times New Roman" w:cs="Times New Roman"/>
          <w:sz w:val="28"/>
          <w:szCs w:val="28"/>
        </w:rPr>
        <w:t>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9A645E" w:rsidRDefault="009A645E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A645E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9A645E" w:rsidRPr="00BB0848" w:rsidRDefault="009A645E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848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(скорочена)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52627" w:rsidRPr="00B52627" w:rsidRDefault="007219A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t xml:space="preserve">Код ДК 021:2015 90430000-0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стічних</w:t>
      </w:r>
      <w:proofErr w:type="spellEnd"/>
      <w:r>
        <w:t xml:space="preserve"> вод (</w:t>
      </w:r>
      <w:proofErr w:type="spellStart"/>
      <w:r>
        <w:t>централізоване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>)</w:t>
      </w:r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F35ECF" w:rsidRDefault="00F35ECF" w:rsidP="0064121C">
      <w:pPr>
        <w:jc w:val="both"/>
      </w:pPr>
      <w:r>
        <w:t xml:space="preserve">UA-2022-01-27-005219-c </w:t>
      </w:r>
    </w:p>
    <w:p w:rsidR="00D829E9" w:rsidRPr="00D829E9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9E9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розміру бюджетного призначення:</w:t>
      </w:r>
    </w:p>
    <w:p w:rsidR="00863EAD" w:rsidRP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призначення, визначений відповідно до розраху</w:t>
      </w:r>
      <w:r w:rsidR="00F35ECF">
        <w:rPr>
          <w:rFonts w:ascii="Times New Roman" w:hAnsi="Times New Roman" w:cs="Times New Roman"/>
          <w:sz w:val="24"/>
          <w:szCs w:val="24"/>
          <w:lang w:val="uk-UA"/>
        </w:rPr>
        <w:t>нку до проекту кошторису на 2022</w:t>
      </w:r>
      <w:r w:rsidRPr="00D829E9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  <w:r w:rsidR="00F35ECF">
        <w:rPr>
          <w:rFonts w:ascii="Times New Roman" w:hAnsi="Times New Roman" w:cs="Times New Roman"/>
          <w:sz w:val="24"/>
          <w:szCs w:val="24"/>
          <w:lang w:val="uk-UA"/>
        </w:rPr>
        <w:t>-144 546,91 коп. (Сто сорок чотири тисячі п’ятсот сорок шість грн. 91 коп.)</w:t>
      </w:r>
    </w:p>
    <w:p w:rsidR="001F1A4D" w:rsidRPr="00A13296" w:rsidRDefault="001F1A4D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296">
        <w:rPr>
          <w:rFonts w:ascii="Times New Roman" w:hAnsi="Times New Roman"/>
          <w:bCs/>
          <w:sz w:val="24"/>
          <w:szCs w:val="24"/>
        </w:rPr>
        <w:t>Кількість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обся</w:t>
      </w:r>
      <w:bookmarkStart w:id="0" w:name="_GoBack"/>
      <w:bookmarkEnd w:id="0"/>
      <w:r w:rsidRPr="00A13296">
        <w:rPr>
          <w:rFonts w:ascii="Times New Roman" w:hAnsi="Times New Roman"/>
          <w:bCs/>
          <w:sz w:val="24"/>
          <w:szCs w:val="24"/>
        </w:rPr>
        <w:t>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послуг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: </w:t>
      </w:r>
      <w:r w:rsidR="007219AF">
        <w:rPr>
          <w:rFonts w:ascii="Times New Roman" w:hAnsi="Times New Roman"/>
          <w:bCs/>
          <w:sz w:val="24"/>
          <w:szCs w:val="24"/>
        </w:rPr>
        <w:t>7069</w:t>
      </w:r>
      <w:r w:rsidRPr="00A13296">
        <w:rPr>
          <w:rFonts w:ascii="Times New Roman" w:hAnsi="Times New Roman"/>
          <w:bCs/>
          <w:sz w:val="24"/>
          <w:szCs w:val="24"/>
        </w:rPr>
        <w:t>м. куб;</w:t>
      </w:r>
    </w:p>
    <w:p w:rsid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2627" w:rsidRDefault="00B5262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52627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предмету закупівлі:</w:t>
      </w:r>
    </w:p>
    <w:p w:rsidR="00B52627" w:rsidRDefault="00F35ECF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146 752,44</w:t>
      </w:r>
      <w:r w:rsidR="00B52627">
        <w:rPr>
          <w:rFonts w:ascii="Times New Roman" w:hAnsi="Times New Roman" w:cs="Times New Roman"/>
          <w:sz w:val="26"/>
          <w:szCs w:val="26"/>
          <w:lang w:val="uk-UA"/>
        </w:rPr>
        <w:t xml:space="preserve"> грн. з ПДВ.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(Сто сорок шість тисяч сімсот п’ятдесят дві грн. 44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 застосування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7F4D6D" w:rsidRP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 до абзацу четвертого пункту 2 частини другої статті 40 Закону України «Про публічні закупівлі», якою передбачено, проведення переговорної процедури в разі, якщо роботи, товари чи послуги можуть бути виконані, поставлені чи надані виключно певним </w:t>
      </w:r>
      <w:r w:rsidRPr="007F4D6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суб’єктом господарювання на наявності одного з таких випадків: відсутність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конкуренції з технічних причин.</w:t>
      </w:r>
    </w:p>
    <w:p w:rsidR="00B52627" w:rsidRPr="00B52627" w:rsidRDefault="00B52627" w:rsidP="00B526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B5262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Обґрунтування закупівлі:</w:t>
      </w:r>
    </w:p>
    <w:p w:rsidR="001F1A4D" w:rsidRPr="001F1A4D" w:rsidRDefault="001F1A4D" w:rsidP="006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1F1A4D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частини першої статті 5 Закону України "Про природні монополії", підприємства, що здійснюють централізоване водовідведення є </w:t>
      </w:r>
      <w:proofErr w:type="spellStart"/>
      <w:r w:rsidRPr="001F1A4D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1F1A4D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1F1A4D">
        <w:rPr>
          <w:rFonts w:ascii="Times New Roman" w:hAnsi="Times New Roman" w:cs="Times New Roman"/>
          <w:sz w:val="24"/>
          <w:szCs w:val="24"/>
          <w:lang w:val="uk-UA"/>
        </w:rPr>
        <w:t>єктами</w:t>
      </w:r>
      <w:proofErr w:type="spellEnd"/>
      <w:r w:rsidRPr="001F1A4D">
        <w:rPr>
          <w:rFonts w:ascii="Times New Roman" w:hAnsi="Times New Roman" w:cs="Times New Roman"/>
          <w:sz w:val="24"/>
          <w:szCs w:val="24"/>
          <w:lang w:val="uk-UA"/>
        </w:rPr>
        <w:t xml:space="preserve"> природніх монополій у сфері розподілу води.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5 Закону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Антимонопольним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реєстрів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оновлюється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до 20 числа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(http://www.amc.gov.ua).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оприлюднених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адміністративно-територіальним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одиницям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монопольне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домінуюче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) становище на ринку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ОКВП "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того,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виданої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електроенергетики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, ОКВП "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. Таким чином,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об*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єктивну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яке є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можливим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природним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монополістом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ОКВП "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зазначене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заклад «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ліцей-інтернат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ради»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скороченої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40 Закону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", 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( з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причин) на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ринку,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з одним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A4D">
        <w:rPr>
          <w:rFonts w:ascii="Times New Roman" w:hAnsi="Times New Roman" w:cs="Times New Roman"/>
          <w:sz w:val="24"/>
          <w:szCs w:val="24"/>
        </w:rPr>
        <w:t>альтернативи</w:t>
      </w:r>
      <w:proofErr w:type="spellEnd"/>
      <w:r w:rsidRPr="001F1A4D">
        <w:rPr>
          <w:rFonts w:ascii="Times New Roman" w:hAnsi="Times New Roman" w:cs="Times New Roman"/>
          <w:sz w:val="24"/>
          <w:szCs w:val="24"/>
        </w:rPr>
        <w:t>.</w:t>
      </w:r>
    </w:p>
    <w:p w:rsidR="00863EAD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F35ECF" w:rsidRPr="00BB0848" w:rsidRDefault="00F35ECF" w:rsidP="00F35ECF">
      <w:pPr>
        <w:pStyle w:val="newsdetailcardtext"/>
      </w:pPr>
      <w:proofErr w:type="spellStart"/>
      <w:r>
        <w:t>Визначено</w:t>
      </w:r>
      <w:proofErr w:type="spellEnd"/>
      <w:r>
        <w:t xml:space="preserve"> методом </w:t>
      </w:r>
      <w:proofErr w:type="spellStart"/>
      <w:r>
        <w:t>множення</w:t>
      </w:r>
      <w:proofErr w:type="spellEnd"/>
      <w:r>
        <w:t xml:space="preserve"> планового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водовідведення</w:t>
      </w:r>
      <w:proofErr w:type="spellEnd"/>
      <w:r>
        <w:t xml:space="preserve"> на </w:t>
      </w:r>
      <w:proofErr w:type="spellStart"/>
      <w:r>
        <w:t>встановлений</w:t>
      </w:r>
      <w:proofErr w:type="spellEnd"/>
      <w:r>
        <w:t xml:space="preserve"> тариф,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момент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закупівля</w:t>
      </w:r>
      <w:proofErr w:type="spellEnd"/>
      <w:r>
        <w:t xml:space="preserve">. Тариф на </w:t>
      </w:r>
      <w:proofErr w:type="spellStart"/>
      <w:r>
        <w:t>водовідведення</w:t>
      </w:r>
      <w:proofErr w:type="spellEnd"/>
      <w:r>
        <w:t xml:space="preserve"> </w:t>
      </w:r>
      <w:proofErr w:type="spellStart"/>
      <w:proofErr w:type="gramStart"/>
      <w:r>
        <w:t>встановлений</w:t>
      </w:r>
      <w:proofErr w:type="spellEnd"/>
      <w:r>
        <w:t xml:space="preserve">  </w:t>
      </w:r>
      <w:proofErr w:type="spellStart"/>
      <w:r>
        <w:t>відповідно</w:t>
      </w:r>
      <w:proofErr w:type="spellEnd"/>
      <w:proofErr w:type="gramEnd"/>
      <w:r>
        <w:t xml:space="preserve"> до Постанови НКРЕКП </w:t>
      </w:r>
      <w:proofErr w:type="spellStart"/>
      <w:r>
        <w:t>від</w:t>
      </w:r>
      <w:proofErr w:type="spellEnd"/>
      <w:r>
        <w:t xml:space="preserve">  22.12.2022 року №2858  -  20,76 </w:t>
      </w:r>
      <w:r>
        <w:rPr>
          <w:rStyle w:val="a5"/>
        </w:rPr>
        <w:t>грн. за 1 куб. метр. (</w:t>
      </w:r>
      <w:proofErr w:type="gramStart"/>
      <w:r>
        <w:rPr>
          <w:rStyle w:val="a5"/>
        </w:rPr>
        <w:t>без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податку</w:t>
      </w:r>
      <w:proofErr w:type="spellEnd"/>
      <w:r>
        <w:rPr>
          <w:rStyle w:val="a5"/>
        </w:rPr>
        <w:t xml:space="preserve"> на </w:t>
      </w:r>
      <w:proofErr w:type="spellStart"/>
      <w:r>
        <w:rPr>
          <w:rStyle w:val="a5"/>
        </w:rPr>
        <w:t>додану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вартість</w:t>
      </w:r>
      <w:proofErr w:type="spellEnd"/>
      <w:r>
        <w:rPr>
          <w:rStyle w:val="a5"/>
        </w:rPr>
        <w:t>)</w:t>
      </w:r>
      <w:proofErr w:type="spellStart"/>
      <w:r w:rsidRPr="00BB0848">
        <w:t>Термін</w:t>
      </w:r>
      <w:proofErr w:type="spellEnd"/>
      <w:r w:rsidRPr="00BB0848">
        <w:t xml:space="preserve"> </w:t>
      </w:r>
      <w:proofErr w:type="spellStart"/>
      <w:r w:rsidRPr="00BB0848">
        <w:t>постачання</w:t>
      </w:r>
      <w:proofErr w:type="spellEnd"/>
      <w:r w:rsidRPr="00BB0848">
        <w:t xml:space="preserve"> — </w:t>
      </w:r>
      <w:r>
        <w:rPr>
          <w:rStyle w:val="a3"/>
        </w:rPr>
        <w:t>з 01.</w:t>
      </w:r>
      <w:r>
        <w:rPr>
          <w:rStyle w:val="a3"/>
          <w:lang w:val="uk-UA"/>
        </w:rPr>
        <w:t>01.2022р</w:t>
      </w:r>
      <w:r>
        <w:t xml:space="preserve"> по 31.12.2022</w:t>
      </w:r>
      <w:r w:rsidRPr="00BB0848">
        <w:t>р.</w:t>
      </w:r>
    </w:p>
    <w:p w:rsidR="00F35ECF" w:rsidRPr="007219AF" w:rsidRDefault="00F35ECF" w:rsidP="00F35ECF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7219A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проведення закупівлі: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 </w:t>
      </w:r>
      <w:r w:rsidRPr="007219AF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ДК 021-2015: </w:t>
      </w:r>
      <w:r w:rsidRPr="007219AF">
        <w:rPr>
          <w:rFonts w:ascii="Times New Roman" w:hAnsi="Times New Roman" w:cs="Times New Roman"/>
          <w:sz w:val="24"/>
          <w:szCs w:val="24"/>
        </w:rPr>
        <w:t xml:space="preserve">90430000-0 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 xml:space="preserve"> вод (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централізоване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AF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7219AF">
        <w:rPr>
          <w:rFonts w:ascii="Times New Roman" w:hAnsi="Times New Roman" w:cs="Times New Roman"/>
          <w:sz w:val="24"/>
          <w:szCs w:val="24"/>
        </w:rPr>
        <w:t>)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19AF">
        <w:rPr>
          <w:rFonts w:ascii="Times New Roman" w:hAnsi="Times New Roman" w:cs="Times New Roman"/>
          <w:sz w:val="24"/>
          <w:szCs w:val="24"/>
        </w:rPr>
        <w:t xml:space="preserve"> </w:t>
      </w:r>
      <w:r w:rsidRPr="007219AF">
        <w:rPr>
          <w:rFonts w:ascii="Times New Roman" w:hAnsi="Times New Roman" w:cs="Times New Roman"/>
          <w:sz w:val="24"/>
          <w:szCs w:val="24"/>
          <w:lang w:val="uk-UA"/>
        </w:rPr>
        <w:t>є виключно необхідною для забезпечення належних умов роботи Комунального закладу «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19AF">
        <w:rPr>
          <w:rFonts w:ascii="Times New Roman" w:hAnsi="Times New Roman" w:cs="Times New Roman"/>
          <w:sz w:val="24"/>
          <w:szCs w:val="24"/>
          <w:lang w:val="uk-UA"/>
        </w:rPr>
        <w:t>науковй</w:t>
      </w:r>
      <w:proofErr w:type="spellEnd"/>
      <w:r w:rsidRPr="007219AF">
        <w:rPr>
          <w:rFonts w:ascii="Times New Roman" w:hAnsi="Times New Roman" w:cs="Times New Roman"/>
          <w:sz w:val="24"/>
          <w:szCs w:val="24"/>
          <w:lang w:val="uk-UA"/>
        </w:rPr>
        <w:t xml:space="preserve"> ліцей-інтернат Кіровоградської обласної ради</w:t>
      </w:r>
      <w:r>
        <w:rPr>
          <w:sz w:val="26"/>
          <w:szCs w:val="26"/>
          <w:lang w:val="uk-UA"/>
        </w:rPr>
        <w:t>»</w:t>
      </w:r>
    </w:p>
    <w:p w:rsidR="00D67063" w:rsidRPr="00F35ECF" w:rsidRDefault="00D67063" w:rsidP="00D67063">
      <w:pPr>
        <w:pStyle w:val="newsdetailcardtext"/>
        <w:rPr>
          <w:lang w:val="uk-UA"/>
        </w:rPr>
      </w:pPr>
    </w:p>
    <w:sectPr w:rsidR="00D67063" w:rsidRPr="00F3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132C3D"/>
    <w:rsid w:val="001F1A4D"/>
    <w:rsid w:val="00293F2A"/>
    <w:rsid w:val="00323E0F"/>
    <w:rsid w:val="004D164F"/>
    <w:rsid w:val="00540A7B"/>
    <w:rsid w:val="0064121C"/>
    <w:rsid w:val="007219AF"/>
    <w:rsid w:val="007F4D6D"/>
    <w:rsid w:val="00863EAD"/>
    <w:rsid w:val="008718CB"/>
    <w:rsid w:val="009A645E"/>
    <w:rsid w:val="00B52627"/>
    <w:rsid w:val="00BB0848"/>
    <w:rsid w:val="00C465D4"/>
    <w:rsid w:val="00D10B7A"/>
    <w:rsid w:val="00D67063"/>
    <w:rsid w:val="00D829E9"/>
    <w:rsid w:val="00F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paragraph" w:styleId="a4">
    <w:name w:val="Normal (Web)"/>
    <w:basedOn w:val="a"/>
    <w:uiPriority w:val="99"/>
    <w:semiHidden/>
    <w:unhideWhenUsed/>
    <w:rsid w:val="004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9</cp:revision>
  <dcterms:created xsi:type="dcterms:W3CDTF">2021-10-07T11:05:00Z</dcterms:created>
  <dcterms:modified xsi:type="dcterms:W3CDTF">2022-08-02T13:21:00Z</dcterms:modified>
</cp:coreProperties>
</file>