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3F3A7A" w:rsidRDefault="0064121C" w:rsidP="003F3A7A">
      <w:pPr>
        <w:pStyle w:val="1"/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3F3A7A" w:rsidRPr="003F3A7A">
        <w:rPr>
          <w:sz w:val="24"/>
          <w:szCs w:val="24"/>
        </w:rPr>
        <w:t xml:space="preserve">код за ДК 021:2015 15610000-7 </w:t>
      </w:r>
      <w:proofErr w:type="spellStart"/>
      <w:r w:rsidR="003F3A7A" w:rsidRPr="003F3A7A">
        <w:rPr>
          <w:sz w:val="24"/>
          <w:szCs w:val="24"/>
        </w:rPr>
        <w:t>Продукція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борошномельно-круп'яної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промисловості</w:t>
      </w:r>
      <w:proofErr w:type="spellEnd"/>
      <w:r w:rsidR="003F3A7A" w:rsidRPr="003F3A7A">
        <w:rPr>
          <w:sz w:val="24"/>
          <w:szCs w:val="24"/>
        </w:rPr>
        <w:t xml:space="preserve"> (</w:t>
      </w:r>
      <w:proofErr w:type="spellStart"/>
      <w:r w:rsidR="003F3A7A" w:rsidRPr="003F3A7A">
        <w:rPr>
          <w:sz w:val="24"/>
          <w:szCs w:val="24"/>
        </w:rPr>
        <w:t>Борошно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пшеничне</w:t>
      </w:r>
      <w:proofErr w:type="spellEnd"/>
      <w:r w:rsidR="003F3A7A" w:rsidRPr="003F3A7A">
        <w:rPr>
          <w:sz w:val="24"/>
          <w:szCs w:val="24"/>
        </w:rPr>
        <w:t xml:space="preserve">, </w:t>
      </w:r>
      <w:proofErr w:type="spellStart"/>
      <w:r w:rsidR="003F3A7A" w:rsidRPr="003F3A7A">
        <w:rPr>
          <w:sz w:val="24"/>
          <w:szCs w:val="24"/>
        </w:rPr>
        <w:t>борошно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пшеничне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цільнозернове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гречана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перлова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пшенична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ячмінна</w:t>
      </w:r>
      <w:proofErr w:type="spellEnd"/>
      <w:r w:rsidR="003F3A7A" w:rsidRPr="003F3A7A">
        <w:rPr>
          <w:sz w:val="24"/>
          <w:szCs w:val="24"/>
        </w:rPr>
        <w:t xml:space="preserve">, </w:t>
      </w:r>
      <w:proofErr w:type="spellStart"/>
      <w:r w:rsidR="003F3A7A" w:rsidRPr="003F3A7A">
        <w:rPr>
          <w:sz w:val="24"/>
          <w:szCs w:val="24"/>
        </w:rPr>
        <w:t>пшоно</w:t>
      </w:r>
      <w:proofErr w:type="spellEnd"/>
      <w:r w:rsidR="003F3A7A" w:rsidRPr="003F3A7A">
        <w:rPr>
          <w:sz w:val="24"/>
          <w:szCs w:val="24"/>
        </w:rPr>
        <w:t xml:space="preserve">, </w:t>
      </w:r>
      <w:proofErr w:type="spellStart"/>
      <w:r w:rsidR="003F3A7A" w:rsidRPr="003F3A7A">
        <w:rPr>
          <w:sz w:val="24"/>
          <w:szCs w:val="24"/>
        </w:rPr>
        <w:t>вівсяні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пластівці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рисова</w:t>
      </w:r>
      <w:proofErr w:type="spellEnd"/>
      <w:r w:rsidR="003F3A7A" w:rsidRPr="003F3A7A">
        <w:rPr>
          <w:sz w:val="24"/>
          <w:szCs w:val="24"/>
        </w:rPr>
        <w:t xml:space="preserve">, рис парений). Лот №1 код за ДК 021:2015 15610000-7 </w:t>
      </w:r>
      <w:proofErr w:type="spellStart"/>
      <w:r w:rsidR="003F3A7A" w:rsidRPr="003F3A7A">
        <w:rPr>
          <w:sz w:val="24"/>
          <w:szCs w:val="24"/>
        </w:rPr>
        <w:t>Продукція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борошномельно-круп'яної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промисловості</w:t>
      </w:r>
      <w:proofErr w:type="spellEnd"/>
      <w:r w:rsidR="003F3A7A" w:rsidRPr="003F3A7A">
        <w:rPr>
          <w:sz w:val="24"/>
          <w:szCs w:val="24"/>
        </w:rPr>
        <w:t xml:space="preserve"> (</w:t>
      </w:r>
      <w:proofErr w:type="spellStart"/>
      <w:r w:rsidR="003F3A7A" w:rsidRPr="003F3A7A">
        <w:rPr>
          <w:sz w:val="24"/>
          <w:szCs w:val="24"/>
        </w:rPr>
        <w:t>Борошно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пшеничне</w:t>
      </w:r>
      <w:proofErr w:type="spellEnd"/>
      <w:r w:rsidR="003F3A7A" w:rsidRPr="003F3A7A">
        <w:rPr>
          <w:sz w:val="24"/>
          <w:szCs w:val="24"/>
        </w:rPr>
        <w:t xml:space="preserve">, </w:t>
      </w:r>
      <w:proofErr w:type="spellStart"/>
      <w:r w:rsidR="003F3A7A" w:rsidRPr="003F3A7A">
        <w:rPr>
          <w:sz w:val="24"/>
          <w:szCs w:val="24"/>
        </w:rPr>
        <w:t>борошно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пшеничне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цільнозернове</w:t>
      </w:r>
      <w:proofErr w:type="spellEnd"/>
      <w:r w:rsidR="003F3A7A" w:rsidRPr="003F3A7A">
        <w:rPr>
          <w:sz w:val="24"/>
          <w:szCs w:val="24"/>
        </w:rPr>
        <w:t xml:space="preserve">) Лот №2 код за ДК 021:2015 15610000-7 </w:t>
      </w:r>
      <w:proofErr w:type="spellStart"/>
      <w:r w:rsidR="003F3A7A" w:rsidRPr="003F3A7A">
        <w:rPr>
          <w:sz w:val="24"/>
          <w:szCs w:val="24"/>
        </w:rPr>
        <w:t>Продукція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борошномельно-круп'яної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промисловості</w:t>
      </w:r>
      <w:proofErr w:type="spellEnd"/>
      <w:r w:rsidR="003F3A7A" w:rsidRPr="003F3A7A">
        <w:rPr>
          <w:sz w:val="24"/>
          <w:szCs w:val="24"/>
        </w:rPr>
        <w:t xml:space="preserve"> (крупа </w:t>
      </w:r>
      <w:proofErr w:type="spellStart"/>
      <w:r w:rsidR="003F3A7A" w:rsidRPr="003F3A7A">
        <w:rPr>
          <w:sz w:val="24"/>
          <w:szCs w:val="24"/>
        </w:rPr>
        <w:t>гречана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перлова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пшенична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ячмінна</w:t>
      </w:r>
      <w:proofErr w:type="spellEnd"/>
      <w:r w:rsidR="003F3A7A" w:rsidRPr="003F3A7A">
        <w:rPr>
          <w:sz w:val="24"/>
          <w:szCs w:val="24"/>
        </w:rPr>
        <w:t xml:space="preserve">, </w:t>
      </w:r>
      <w:proofErr w:type="spellStart"/>
      <w:r w:rsidR="003F3A7A" w:rsidRPr="003F3A7A">
        <w:rPr>
          <w:sz w:val="24"/>
          <w:szCs w:val="24"/>
        </w:rPr>
        <w:t>пшоно</w:t>
      </w:r>
      <w:proofErr w:type="spellEnd"/>
      <w:r w:rsidR="003F3A7A" w:rsidRPr="003F3A7A">
        <w:rPr>
          <w:sz w:val="24"/>
          <w:szCs w:val="24"/>
        </w:rPr>
        <w:t xml:space="preserve">, </w:t>
      </w:r>
      <w:proofErr w:type="spellStart"/>
      <w:r w:rsidR="003F3A7A" w:rsidRPr="003F3A7A">
        <w:rPr>
          <w:sz w:val="24"/>
          <w:szCs w:val="24"/>
        </w:rPr>
        <w:t>вівсяні</w:t>
      </w:r>
      <w:proofErr w:type="spellEnd"/>
      <w:r w:rsidR="003F3A7A" w:rsidRPr="003F3A7A">
        <w:rPr>
          <w:sz w:val="24"/>
          <w:szCs w:val="24"/>
        </w:rPr>
        <w:t xml:space="preserve"> </w:t>
      </w:r>
      <w:proofErr w:type="spellStart"/>
      <w:r w:rsidR="003F3A7A" w:rsidRPr="003F3A7A">
        <w:rPr>
          <w:sz w:val="24"/>
          <w:szCs w:val="24"/>
        </w:rPr>
        <w:t>пластівці</w:t>
      </w:r>
      <w:proofErr w:type="spellEnd"/>
      <w:r w:rsidR="003F3A7A" w:rsidRPr="003F3A7A">
        <w:rPr>
          <w:sz w:val="24"/>
          <w:szCs w:val="24"/>
        </w:rPr>
        <w:t xml:space="preserve">, крупа </w:t>
      </w:r>
      <w:proofErr w:type="spellStart"/>
      <w:r w:rsidR="003F3A7A" w:rsidRPr="003F3A7A">
        <w:rPr>
          <w:sz w:val="24"/>
          <w:szCs w:val="24"/>
        </w:rPr>
        <w:t>рисова</w:t>
      </w:r>
      <w:proofErr w:type="spellEnd"/>
      <w:r w:rsidR="003F3A7A" w:rsidRPr="003F3A7A">
        <w:rPr>
          <w:sz w:val="24"/>
          <w:szCs w:val="24"/>
        </w:rPr>
        <w:t>, рис парений)</w:t>
      </w:r>
    </w:p>
    <w:p w:rsidR="001B76AF" w:rsidRPr="003F3A7A" w:rsidRDefault="001B76AF" w:rsidP="002F46F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3F3A7A" w:rsidRPr="003F3A7A" w:rsidRDefault="003F3A7A" w:rsidP="003F3A7A">
      <w:pPr>
        <w:pStyle w:val="1"/>
        <w:rPr>
          <w:sz w:val="24"/>
          <w:szCs w:val="24"/>
          <w:lang w:val="uk-UA"/>
        </w:rPr>
      </w:pPr>
      <w:r w:rsidRPr="003F3A7A">
        <w:rPr>
          <w:sz w:val="24"/>
          <w:szCs w:val="24"/>
          <w:lang w:val="uk-UA"/>
        </w:rPr>
        <w:t xml:space="preserve">код за ДК 021:2015 15610000-7 Продукція борошномельно-круп'яної промисловості (Борошно пшеничне, борошно пшеничне </w:t>
      </w:r>
      <w:proofErr w:type="spellStart"/>
      <w:r w:rsidRPr="003F3A7A">
        <w:rPr>
          <w:sz w:val="24"/>
          <w:szCs w:val="24"/>
          <w:lang w:val="uk-UA"/>
        </w:rPr>
        <w:t>цільнозернове</w:t>
      </w:r>
      <w:proofErr w:type="spellEnd"/>
      <w:r w:rsidRPr="003F3A7A">
        <w:rPr>
          <w:sz w:val="24"/>
          <w:szCs w:val="24"/>
          <w:lang w:val="uk-UA"/>
        </w:rPr>
        <w:t xml:space="preserve">, крупа гречана, крупа перлова, крупа пшенична, крупа ячмінна, пшоно, вівсяні пластівці, крупа рисова, рис парений). Лот №1 код за ДК 021:2015 15610000-7 Продукція борошномельно-круп'яної промисловості (Борошно пшеничне, борошно пшеничне </w:t>
      </w:r>
      <w:proofErr w:type="spellStart"/>
      <w:r w:rsidRPr="003F3A7A">
        <w:rPr>
          <w:sz w:val="24"/>
          <w:szCs w:val="24"/>
          <w:lang w:val="uk-UA"/>
        </w:rPr>
        <w:t>цільнозернове</w:t>
      </w:r>
      <w:proofErr w:type="spellEnd"/>
      <w:r w:rsidRPr="003F3A7A">
        <w:rPr>
          <w:sz w:val="24"/>
          <w:szCs w:val="24"/>
          <w:lang w:val="uk-UA"/>
        </w:rPr>
        <w:t>) Лот №2 код за ДК 021:2015 15610000-7 Продукція борошномельно-круп'яної промисловості (крупа гречана, крупа перлова, крупа пшенична, крупа ячмінна, пшоно, вівсяні пластівці, крупа рисова, рис парений)</w:t>
      </w:r>
    </w:p>
    <w:p w:rsidR="00FC648D" w:rsidRDefault="00FC648D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Лот №1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Борошно пшеничне-3300кг.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Борошно пшеничне цільнозернове-1000кг.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Лот №2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Крупа гречана-1400кг.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Крупа перлова-400кг.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Крупа пшенична-600кг.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Крупа ячмінна-500кг.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Пшоно-700кг.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Вівсяні пластівці-400кг.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Крупа рисова-800кг.</w:t>
      </w:r>
    </w:p>
    <w:p w:rsidR="00FC648D" w:rsidRPr="003F3A7A" w:rsidRDefault="003F3A7A" w:rsidP="00FC648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 парений-1000кг.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– з 01.01.2022 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3F3A7A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UA-2022-01-05-003624-c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F3A7A" w:rsidRDefault="003F3A7A" w:rsidP="003F3A7A">
      <w:pPr>
        <w:tabs>
          <w:tab w:val="left" w:pos="0"/>
          <w:tab w:val="center" w:pos="9781"/>
        </w:tabs>
        <w:spacing w:line="36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ТЕХНІЧНІ ВИМОГИ</w:t>
      </w:r>
    </w:p>
    <w:p w:rsidR="003F3A7A" w:rsidRPr="00B122B9" w:rsidRDefault="003F3A7A" w:rsidP="003F3A7A">
      <w:pPr>
        <w:tabs>
          <w:tab w:val="left" w:pos="0"/>
          <w:tab w:val="center" w:pos="9781"/>
        </w:tabs>
        <w:spacing w:line="36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Лот №1</w:t>
      </w:r>
    </w:p>
    <w:tbl>
      <w:tblPr>
        <w:tblW w:w="10230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630"/>
        <w:gridCol w:w="1663"/>
        <w:gridCol w:w="6096"/>
        <w:gridCol w:w="1841"/>
      </w:tblGrid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Pr="00B122B9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Pr="00B122B9" w:rsidRDefault="003F3A7A" w:rsidP="00374602">
            <w:pPr>
              <w:tabs>
                <w:tab w:val="left" w:pos="1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7A" w:rsidRPr="00B122B9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Технічні</w:t>
            </w:r>
            <w:proofErr w:type="spellEnd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якісні</w:t>
            </w:r>
            <w:proofErr w:type="spellEnd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Pr="00B122B9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Обсяг</w:t>
            </w:r>
            <w:proofErr w:type="spellEnd"/>
            <w:r w:rsidRPr="00B1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кг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Pr="009E4472" w:rsidRDefault="003F3A7A" w:rsidP="00374602">
            <w:pPr>
              <w:tabs>
                <w:tab w:val="left" w:pos="1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пшеничне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7A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має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законодавчо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3F3A7A" w:rsidRPr="009E4472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встановленим</w:t>
            </w:r>
            <w:proofErr w:type="spellEnd"/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вимогам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товару,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закуповується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3F3A7A" w:rsidRPr="009E4472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 ГОСТ</w:t>
            </w:r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ДСТУ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/ТУ</w:t>
            </w:r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). Сорт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F3A7A" w:rsidRPr="009E4472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жовтуватим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відтінком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запах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запахів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смак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присмаків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кислий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гіркий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вміст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мінеральної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домішки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розжовуванні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повинно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відчуватися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хрускоту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вологість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15%;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зольність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перерахунку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суху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речовину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відсотках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0,55.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≥ 54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умовних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одиниць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приладу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РЗ БПЛ для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вищого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сорту; клейковина сира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25%,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зараженість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амбарними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шкідниками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11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Фасоване в пакети по 2 кг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Pr="00B122B9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3300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Pr="009E4472" w:rsidRDefault="003F3A7A" w:rsidP="003F3A7A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Борошно</w:t>
            </w:r>
            <w:proofErr w:type="spellEnd"/>
          </w:p>
          <w:p w:rsidR="003F3A7A" w:rsidRPr="009E4472" w:rsidRDefault="003F3A7A" w:rsidP="003F3A7A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пшеничне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цільнозернове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7A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Якість</w:t>
            </w:r>
            <w:proofErr w:type="spellEnd"/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має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законодавчо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3F3A7A" w:rsidRPr="009E4472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встановленим</w:t>
            </w:r>
            <w:proofErr w:type="spellEnd"/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вимогам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товару,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закуповується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3F3A7A" w:rsidRPr="009E4472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 ГОСТ</w:t>
            </w:r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ДСТУ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/ТУ</w:t>
            </w:r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). Сорт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F3A7A" w:rsidRPr="009E4472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жовтуватим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відтінком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запах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запахів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смак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присмаків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кислий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гіркий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вміст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мінеральної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домішки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розжовуванні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повинно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відчуватися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хрускоту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вологість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15%;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зольність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перерахунку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суху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речовину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відсотках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0,55.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≥ 54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умовних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одиниць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приладу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РЗ БПЛ для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вищого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сорту; клейковина сира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25%,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зараженість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амбарними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шкідниками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Борошно</w:t>
            </w:r>
            <w:proofErr w:type="spellEnd"/>
            <w:r w:rsidRPr="00F11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11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асоване в пакети по 2 кг</w:t>
            </w:r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Pr="00B122B9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1000</w:t>
            </w:r>
          </w:p>
        </w:tc>
      </w:tr>
      <w:tr w:rsidR="003F3A7A" w:rsidTr="00374602"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7A" w:rsidRDefault="003F3A7A" w:rsidP="0037460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Лот №2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7A" w:rsidRDefault="003F3A7A" w:rsidP="00374602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кг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гречана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Гречана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крупа: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цільне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ядро,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зіпріла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затхлого,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запаху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суха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не заражена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прозора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упаковка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1 кг.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A7A" w:rsidRPr="00A66594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Крупа перлова</w:t>
            </w:r>
          </w:p>
          <w:p w:rsidR="003F3A7A" w:rsidRPr="00A66594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7A" w:rsidRPr="00066778" w:rsidRDefault="003F3A7A" w:rsidP="00374602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Крупа перлова: </w:t>
            </w:r>
            <w:r w:rsidRPr="00066778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066778">
              <w:rPr>
                <w:rFonts w:ascii="Times New Roman" w:hAnsi="Times New Roman" w:cs="Times New Roman"/>
                <w:lang w:val="uk-UA"/>
              </w:rPr>
              <w:t>олір від кремового до світло-коричневого, смак і запах відповідає перловій крупі, без затхлого, пліснявого і інших запасів. Зараженість амбарними шкідниками не допускається. Крупа запакована в споживчу тару, кожна одиниця якої має пакувальний ярлик.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, без ГМО.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" та ДСТУ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Фасування: прозора упаковка не більше 1кг.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7A" w:rsidRPr="00A66594" w:rsidRDefault="003F3A7A" w:rsidP="0037460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400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7A" w:rsidRDefault="003F3A7A" w:rsidP="00374602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пшенична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Пшенична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крупа: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коричневий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відтінком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смак та запах, бути чистою, сухою,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плісняви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ураженою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2022 року</w:t>
            </w:r>
          </w:p>
          <w:p w:rsidR="003F3A7A" w:rsidRDefault="003F3A7A" w:rsidP="00374602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упаковка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 кг.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600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uk-UA"/>
              </w:rPr>
              <w:t>ячмінна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Ячна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крупа: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смак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крупі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ячневій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смаку та запаху. Без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прілості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уражена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п/е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картонні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коробки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5 кг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500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7A" w:rsidRDefault="003F3A7A" w:rsidP="00374602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Вівсяні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пластівці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повинна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ГОСТ; ДСТУ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ТУ. Крупа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зіпріла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здоровому зерну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запах( 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затхлого,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солодового,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-кремового. Крупа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повинна  бути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заражена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Запакована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к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0,8 кг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400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рисова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Рис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довго-зернистий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вищого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зерна рису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цілі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напівпрозорого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кольору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смак і запах зерен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характерний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рису,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уражений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прозора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упаковка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1 кг.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800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A7A" w:rsidRPr="00B122B9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A7A" w:rsidRPr="00F16F5E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Рис парений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7A" w:rsidRDefault="003F3A7A" w:rsidP="00374602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7A" w:rsidRPr="00A66594" w:rsidRDefault="003F3A7A" w:rsidP="00374602">
            <w:pPr>
              <w:widowControl w:val="0"/>
              <w:suppressAutoHyphens/>
              <w:spacing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1000</w:t>
            </w:r>
          </w:p>
        </w:tc>
      </w:tr>
      <w:tr w:rsidR="003F3A7A" w:rsidTr="00374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A7A" w:rsidRPr="00B122B9" w:rsidRDefault="003F3A7A" w:rsidP="0037460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7A" w:rsidRDefault="003F3A7A" w:rsidP="00374602">
            <w:pPr>
              <w:tabs>
                <w:tab w:val="left" w:pos="180"/>
              </w:tabs>
              <w:spacing w:line="264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Пшоно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Пшоно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шліфоване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пшону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смак та запах, бути чистим, сухим, без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упаковка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 кг.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7A" w:rsidRDefault="003F3A7A" w:rsidP="00374602">
            <w:pPr>
              <w:widowControl w:val="0"/>
              <w:suppressAutoHyphens/>
              <w:spacing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700</w:t>
            </w:r>
          </w:p>
        </w:tc>
      </w:tr>
    </w:tbl>
    <w:p w:rsidR="001B76AF" w:rsidRDefault="00953019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995C77">
        <w:t xml:space="preserve"> 2022 </w:t>
      </w:r>
      <w:proofErr w:type="spellStart"/>
      <w:r w:rsidR="00995C77">
        <w:t>рік</w:t>
      </w:r>
      <w:proofErr w:type="spellEnd"/>
      <w:r w:rsidR="00995C77">
        <w:t xml:space="preserve">, становить </w:t>
      </w:r>
      <w:r w:rsidR="001B7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250 000 ,00 грн. (Двісті </w:t>
      </w:r>
      <w:proofErr w:type="spellStart"/>
      <w:r w:rsid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пятдесят</w:t>
      </w:r>
      <w:proofErr w:type="spellEnd"/>
      <w:r w:rsid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тисяч</w:t>
      </w:r>
      <w:r w:rsidR="00FC64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грн. 00 коп.</w:t>
      </w:r>
      <w:r w:rsidR="001B76AF"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3F3A7A" w:rsidRP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Лот №1-78 000, 00грн. (Сімдесят вісім тисяч грн. 00 коп.)</w:t>
      </w:r>
    </w:p>
    <w:p w:rsidR="003F3A7A" w:rsidRP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Лот №2-172 000, 00грн. (Сто сімдесят дві тисяч грн. 00 коп.)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250 000 ,00 грн. (Двісті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пятдесят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тисяч грн. 00 коп.</w:t>
      </w:r>
      <w:r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3F3A7A" w:rsidRPr="003F3A7A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Лот №1-78 000, 00грн. (Сімдесят вісім тисяч грн. 00 коп.)</w:t>
      </w:r>
    </w:p>
    <w:p w:rsidR="00FC648D" w:rsidRDefault="003F3A7A" w:rsidP="003F3A7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3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Лот №2-172 000, 00грн. (Сто сімдесят дві тисяч грн. 00 коп.)</w:t>
      </w:r>
      <w:bookmarkStart w:id="0" w:name="_GoBack"/>
      <w:bookmarkEnd w:id="0"/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39D9"/>
    <w:rsid w:val="00776887"/>
    <w:rsid w:val="008600A4"/>
    <w:rsid w:val="00863EAD"/>
    <w:rsid w:val="008718CB"/>
    <w:rsid w:val="00953019"/>
    <w:rsid w:val="00995C77"/>
    <w:rsid w:val="00B97B65"/>
    <w:rsid w:val="00C465D4"/>
    <w:rsid w:val="00D67063"/>
    <w:rsid w:val="00D829E9"/>
    <w:rsid w:val="00D926F7"/>
    <w:rsid w:val="00E702A9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18</cp:revision>
  <dcterms:created xsi:type="dcterms:W3CDTF">2021-10-07T11:05:00Z</dcterms:created>
  <dcterms:modified xsi:type="dcterms:W3CDTF">2022-01-05T14:06:00Z</dcterms:modified>
</cp:coreProperties>
</file>