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4" w:rsidRPr="00297A1E" w:rsidRDefault="00193AB4" w:rsidP="00193AB4">
      <w:pPr>
        <w:widowControl w:val="0"/>
        <w:shd w:val="clear" w:color="auto" w:fill="FFFFFF"/>
        <w:autoSpaceDE w:val="0"/>
        <w:autoSpaceDN w:val="0"/>
        <w:adjustRightInd w:val="0"/>
        <w:ind w:left="-142" w:firstLine="567"/>
        <w:jc w:val="center"/>
        <w:rPr>
          <w:b/>
          <w:sz w:val="28"/>
          <w:szCs w:val="28"/>
          <w:lang w:val="uk-UA"/>
        </w:rPr>
      </w:pPr>
      <w:r w:rsidRPr="004B16D4">
        <w:rPr>
          <w:b/>
          <w:sz w:val="28"/>
          <w:szCs w:val="28"/>
          <w:lang w:val="uk-UA"/>
        </w:rPr>
        <w:t>НАУКОВА</w:t>
      </w:r>
      <w:r w:rsidRPr="00297A1E">
        <w:rPr>
          <w:b/>
          <w:sz w:val="28"/>
          <w:szCs w:val="28"/>
          <w:lang w:val="uk-UA"/>
        </w:rPr>
        <w:t xml:space="preserve">, НАУКОВО-МЕТОДИЧНА, ДОСЛІДНИЦЬКА </w:t>
      </w:r>
      <w:r>
        <w:rPr>
          <w:b/>
          <w:sz w:val="28"/>
          <w:szCs w:val="28"/>
          <w:lang w:val="uk-UA"/>
        </w:rPr>
        <w:t>РОБОТА ПЕДАГОГІЧНИХ ПРАЦІВНИКІВ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</w:p>
    <w:p w:rsidR="00193AB4" w:rsidRPr="00297A1E" w:rsidRDefault="00193AB4" w:rsidP="00193AB4">
      <w:pPr>
        <w:ind w:firstLine="567"/>
        <w:jc w:val="both"/>
        <w:rPr>
          <w:sz w:val="28"/>
          <w:lang w:val="uk-UA"/>
        </w:rPr>
      </w:pPr>
      <w:r w:rsidRPr="00297A1E">
        <w:rPr>
          <w:sz w:val="28"/>
          <w:szCs w:val="28"/>
          <w:lang w:val="uk-UA"/>
        </w:rPr>
        <w:t xml:space="preserve">Методична служба </w:t>
      </w:r>
      <w:r w:rsidRPr="00297A1E">
        <w:rPr>
          <w:sz w:val="28"/>
          <w:lang w:val="uk-UA"/>
        </w:rPr>
        <w:t xml:space="preserve">Кіровоградського облкомплексу (гімназія-інтернат – школа мистецтв) </w:t>
      </w:r>
      <w:r w:rsidRPr="00297A1E">
        <w:rPr>
          <w:sz w:val="28"/>
          <w:szCs w:val="28"/>
          <w:lang w:val="uk-UA"/>
        </w:rPr>
        <w:t xml:space="preserve">відповідно до закону України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, орієнтуючись на гуманізацію цілеспрямованого процесу виховання й навчання в інтересах людини, суспільства, держави, реалізуючи принципи державної політики в галузі освіти, забезпечує: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досягнення учнем установлених державою освітніх рівнів;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• формування в закладі креативного </w:t>
      </w:r>
      <w:proofErr w:type="spellStart"/>
      <w:r w:rsidRPr="00297A1E">
        <w:rPr>
          <w:sz w:val="28"/>
          <w:szCs w:val="28"/>
          <w:lang w:val="uk-UA"/>
        </w:rPr>
        <w:t>освітньо-виховного</w:t>
      </w:r>
      <w:proofErr w:type="spellEnd"/>
      <w:r w:rsidRPr="00297A1E">
        <w:rPr>
          <w:sz w:val="28"/>
          <w:szCs w:val="28"/>
          <w:lang w:val="uk-UA"/>
        </w:rPr>
        <w:t xml:space="preserve"> простору на основі пріоритету загаль</w:t>
      </w:r>
      <w:r w:rsidRPr="00297A1E">
        <w:rPr>
          <w:sz w:val="28"/>
          <w:szCs w:val="28"/>
          <w:lang w:val="uk-UA"/>
        </w:rPr>
        <w:softHyphen/>
        <w:t>нолюдс</w:t>
      </w:r>
      <w:r>
        <w:rPr>
          <w:sz w:val="28"/>
          <w:szCs w:val="28"/>
          <w:lang w:val="uk-UA"/>
        </w:rPr>
        <w:t>ьких цінностей, життя та здоров’</w:t>
      </w:r>
      <w:r w:rsidRPr="00297A1E">
        <w:rPr>
          <w:sz w:val="28"/>
          <w:szCs w:val="28"/>
          <w:lang w:val="uk-UA"/>
        </w:rPr>
        <w:t>я людини, вільного розвитку особистості; виховання громадянськості, працьовитості, поваги до прав і свобод людини, любові до навколишньої природи, Батьківщи</w:t>
      </w:r>
      <w:r w:rsidRPr="00297A1E">
        <w:rPr>
          <w:sz w:val="28"/>
          <w:szCs w:val="28"/>
          <w:lang w:val="uk-UA"/>
        </w:rPr>
        <w:softHyphen/>
        <w:t>ни, родини;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досягнення єдності загальнодержавного культурного й освітнього простору; захист і розвиток засобами освіти національних культур, регіональних культурних традицій та особливостей; відродження української культури, моральності, духовності;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адаптацію освітньої установи до нових умов та особливостей розвит</w:t>
      </w:r>
      <w:r w:rsidRPr="00297A1E">
        <w:rPr>
          <w:sz w:val="28"/>
          <w:szCs w:val="28"/>
          <w:lang w:val="uk-UA"/>
        </w:rPr>
        <w:softHyphen/>
        <w:t>ку учнів; побудова загальнодоступної освіти з урахуванням рівня су</w:t>
      </w:r>
      <w:r w:rsidRPr="00297A1E">
        <w:rPr>
          <w:sz w:val="28"/>
          <w:szCs w:val="28"/>
          <w:lang w:val="uk-UA"/>
        </w:rPr>
        <w:softHyphen/>
        <w:t>часної педагогічної науки та творчої практики навчання й виховання.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 Методична служба передбачає формування й роз</w:t>
      </w:r>
      <w:r w:rsidRPr="00297A1E">
        <w:rPr>
          <w:sz w:val="28"/>
          <w:szCs w:val="28"/>
          <w:lang w:val="uk-UA"/>
        </w:rPr>
        <w:softHyphen/>
        <w:t>виток професійних якостей учителя, вихователя, підвищен</w:t>
      </w:r>
      <w:r w:rsidRPr="00297A1E">
        <w:rPr>
          <w:sz w:val="28"/>
          <w:szCs w:val="28"/>
          <w:lang w:val="uk-UA"/>
        </w:rPr>
        <w:softHyphen/>
        <w:t>ня їхньої професійної майстерності.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Основними умовами організації методичної діяльності, побудови адап</w:t>
      </w:r>
      <w:r w:rsidRPr="00297A1E">
        <w:rPr>
          <w:sz w:val="28"/>
          <w:szCs w:val="28"/>
          <w:lang w:val="uk-UA"/>
        </w:rPr>
        <w:softHyphen/>
        <w:t>тивної моделі методичної служби та управління нею в освітній установі є: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  чіткий розподіл повноважень, пр</w:t>
      </w:r>
      <w:r>
        <w:rPr>
          <w:sz w:val="28"/>
          <w:szCs w:val="28"/>
          <w:lang w:val="uk-UA"/>
        </w:rPr>
        <w:t>ав та обов’</w:t>
      </w:r>
      <w:r w:rsidRPr="00297A1E">
        <w:rPr>
          <w:sz w:val="28"/>
          <w:szCs w:val="28"/>
          <w:lang w:val="uk-UA"/>
        </w:rPr>
        <w:t>язків;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•  максимальне урахування соціального замовлення на освітні послуги та </w:t>
      </w:r>
      <w:proofErr w:type="spellStart"/>
      <w:r w:rsidRPr="00297A1E">
        <w:rPr>
          <w:sz w:val="28"/>
          <w:szCs w:val="28"/>
          <w:lang w:val="uk-UA"/>
        </w:rPr>
        <w:t>особистісно</w:t>
      </w:r>
      <w:proofErr w:type="spellEnd"/>
      <w:r w:rsidRPr="00297A1E">
        <w:rPr>
          <w:sz w:val="28"/>
          <w:szCs w:val="28"/>
          <w:lang w:val="uk-UA"/>
        </w:rPr>
        <w:t xml:space="preserve"> зорієнтована побудова діяльності педагогів у різних структурах методичної служби;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  розгляд активного позитивного досвіду методичної роботи кожного члена педагогічного колективу як опорного в побудові загальної си</w:t>
      </w:r>
      <w:r w:rsidRPr="00297A1E">
        <w:rPr>
          <w:sz w:val="28"/>
          <w:szCs w:val="28"/>
          <w:lang w:val="uk-UA"/>
        </w:rPr>
        <w:softHyphen/>
        <w:t>стеми методичної роботи, загальнодержавного, регіонального, те</w:t>
      </w:r>
      <w:r w:rsidRPr="00297A1E">
        <w:rPr>
          <w:sz w:val="28"/>
          <w:szCs w:val="28"/>
          <w:lang w:val="uk-UA"/>
        </w:rPr>
        <w:softHyphen/>
        <w:t>риторіального досвіду й загальних тенденцій розвитку методичної роботи, теоретичних підходів, розроблених наукою.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Мета методичної служби – забезпечити дієвість системи внутрішньо-шкільного управління в організації, удосконаленні, стабілізації й розвитку всієї життєдіяльності освітньої установи, для чого: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організувати активну участь членів педагогічного колективу освітньої установи у плануванні, розробці та реалізації програм розвитку, в інноваційних і дослідно-експериментальних процесах;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сприяти підвищенню професійної компетенції, росту педагогічної майстерності й розвитку творчого потенціалу вчителя, класного керівника, спрямованого на оптимальне формування й розвиток особистості учня, його самовизначення та самореалізацію.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lastRenderedPageBreak/>
        <w:t>Для реалізації поставленої мети методична служба облкомплексу вирішує такі задачі: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створює єдиний інформаційний простір і регулює інформаційні потоки управлінської та науково-методичної документації, концентрує цінний досвід досягнень в освітній практиці;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• забезпечує ефективну й оперативну інформацію про нові методики, технології, організацію та діагностику </w:t>
      </w:r>
      <w:proofErr w:type="spellStart"/>
      <w:r w:rsidRPr="00297A1E">
        <w:rPr>
          <w:sz w:val="28"/>
          <w:szCs w:val="28"/>
          <w:lang w:val="uk-UA"/>
        </w:rPr>
        <w:t>освітньо-виховного</w:t>
      </w:r>
      <w:proofErr w:type="spellEnd"/>
      <w:r w:rsidRPr="00297A1E">
        <w:rPr>
          <w:sz w:val="28"/>
          <w:szCs w:val="28"/>
          <w:lang w:val="uk-UA"/>
        </w:rPr>
        <w:t xml:space="preserve"> процесу;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 організує роботу зі створення нормативно-правової бази функціону</w:t>
      </w:r>
      <w:r w:rsidRPr="00297A1E">
        <w:rPr>
          <w:sz w:val="28"/>
          <w:szCs w:val="28"/>
          <w:lang w:val="uk-UA"/>
        </w:rPr>
        <w:softHyphen/>
        <w:t>вання й розвитку освітньої установи;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сприяє створенню програмно-методичного та наукового забезпечен</w:t>
      </w:r>
      <w:r w:rsidRPr="00297A1E">
        <w:rPr>
          <w:sz w:val="28"/>
          <w:szCs w:val="28"/>
          <w:lang w:val="uk-UA"/>
        </w:rPr>
        <w:softHyphen/>
        <w:t xml:space="preserve">ня </w:t>
      </w:r>
      <w:proofErr w:type="spellStart"/>
      <w:r w:rsidRPr="00297A1E">
        <w:rPr>
          <w:sz w:val="28"/>
          <w:szCs w:val="28"/>
          <w:lang w:val="uk-UA"/>
        </w:rPr>
        <w:t>освітньо-виховного</w:t>
      </w:r>
      <w:proofErr w:type="spellEnd"/>
      <w:r w:rsidRPr="00297A1E">
        <w:rPr>
          <w:sz w:val="28"/>
          <w:szCs w:val="28"/>
          <w:lang w:val="uk-UA"/>
        </w:rPr>
        <w:t xml:space="preserve"> процесу, умов для впровадження й поширення позитивного педагогічного досвіду, інновацій, науково-дослідного, дослідно-експериментального та іншого видів творчої діяльності;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забезпечує проведення діагностичних та атестаційних процедур для об</w:t>
      </w:r>
      <w:r>
        <w:rPr>
          <w:sz w:val="28"/>
          <w:szCs w:val="28"/>
          <w:lang w:val="uk-UA"/>
        </w:rPr>
        <w:t>’</w:t>
      </w:r>
      <w:r w:rsidRPr="00297A1E">
        <w:rPr>
          <w:sz w:val="28"/>
          <w:szCs w:val="28"/>
          <w:lang w:val="uk-UA"/>
        </w:rPr>
        <w:t>єктивного аналізу процесу розвитку й досягнутих результатів, стимулювання педагогічної творчості;</w:t>
      </w:r>
    </w:p>
    <w:p w:rsidR="00193AB4" w:rsidRPr="00297A1E" w:rsidRDefault="00193AB4" w:rsidP="00193AB4">
      <w:pPr>
        <w:shd w:val="clear" w:color="auto" w:fill="FFFFFF"/>
        <w:tabs>
          <w:tab w:val="left" w:pos="540"/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здійснює контроль виконання Державного стандарту й освітніх програм, рівня навченості й вихованості учнів;</w:t>
      </w:r>
    </w:p>
    <w:p w:rsidR="00193AB4" w:rsidRPr="00297A1E" w:rsidRDefault="00193AB4" w:rsidP="00193A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• керує процесами підвищення кваліфікації та безперервної освіти педагогічних працівників, сприяє організації раціональної педагогічної праці, саморозвитку педагогів.</w:t>
      </w:r>
    </w:p>
    <w:p w:rsidR="00193AB4" w:rsidRPr="00297A1E" w:rsidRDefault="00193AB4" w:rsidP="00193A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Організаційним центром методичної роботи з педагогічними працівниками в облкомплексі є науково-методичний центр навчального закладу.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У звітний період здійснювалась апробація підручників: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Рідна мова</w:t>
      </w:r>
      <w:r>
        <w:rPr>
          <w:sz w:val="28"/>
          <w:szCs w:val="28"/>
          <w:lang w:val="uk-UA"/>
        </w:rPr>
        <w:t>» для 7-го класу, О.</w:t>
      </w:r>
      <w:proofErr w:type="spellStart"/>
      <w:r>
        <w:rPr>
          <w:sz w:val="28"/>
          <w:szCs w:val="28"/>
          <w:lang w:val="uk-UA"/>
        </w:rPr>
        <w:t>Глазова</w:t>
      </w:r>
      <w:proofErr w:type="spellEnd"/>
      <w:r>
        <w:rPr>
          <w:sz w:val="28"/>
          <w:szCs w:val="28"/>
          <w:lang w:val="uk-UA"/>
        </w:rPr>
        <w:t>, Ю.</w:t>
      </w:r>
      <w:proofErr w:type="spellStart"/>
      <w:r w:rsidRPr="00297A1E">
        <w:rPr>
          <w:sz w:val="28"/>
          <w:szCs w:val="28"/>
          <w:lang w:val="uk-UA"/>
        </w:rPr>
        <w:t>Кузнецов</w:t>
      </w:r>
      <w:proofErr w:type="spellEnd"/>
      <w:r w:rsidRPr="00297A1E">
        <w:rPr>
          <w:sz w:val="28"/>
          <w:szCs w:val="28"/>
          <w:lang w:val="uk-UA"/>
        </w:rPr>
        <w:t xml:space="preserve">, Київ,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Зодіак - ЕКО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2007, </w:t>
      </w:r>
      <w:r w:rsidRPr="00B12E58">
        <w:rPr>
          <w:sz w:val="28"/>
          <w:szCs w:val="28"/>
          <w:lang w:val="uk-UA"/>
        </w:rPr>
        <w:t xml:space="preserve">«Українська мова».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 О.</w:t>
      </w:r>
      <w:r w:rsidRPr="00297A1E">
        <w:rPr>
          <w:sz w:val="28"/>
          <w:szCs w:val="28"/>
        </w:rPr>
        <w:t xml:space="preserve">Глазова, М. Кузнецов, </w:t>
      </w:r>
      <w:proofErr w:type="spellStart"/>
      <w:r w:rsidRPr="00297A1E">
        <w:rPr>
          <w:sz w:val="28"/>
          <w:szCs w:val="28"/>
        </w:rPr>
        <w:t>Київ</w:t>
      </w:r>
      <w:proofErr w:type="spellEnd"/>
      <w:r w:rsidRPr="00297A1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297A1E">
        <w:rPr>
          <w:sz w:val="28"/>
          <w:szCs w:val="28"/>
        </w:rPr>
        <w:t>Зодіак</w:t>
      </w:r>
      <w:proofErr w:type="spellEnd"/>
      <w:r w:rsidRPr="00297A1E">
        <w:rPr>
          <w:sz w:val="28"/>
          <w:szCs w:val="28"/>
        </w:rPr>
        <w:t xml:space="preserve"> - ЕКО</w:t>
      </w:r>
      <w:r>
        <w:rPr>
          <w:sz w:val="28"/>
          <w:szCs w:val="28"/>
        </w:rPr>
        <w:t>»</w:t>
      </w:r>
      <w:r w:rsidRPr="00297A1E">
        <w:rPr>
          <w:sz w:val="28"/>
          <w:szCs w:val="28"/>
        </w:rPr>
        <w:t xml:space="preserve"> </w:t>
      </w:r>
      <w:r w:rsidRPr="00297A1E">
        <w:rPr>
          <w:sz w:val="28"/>
          <w:szCs w:val="28"/>
          <w:lang w:val="uk-UA"/>
        </w:rPr>
        <w:t xml:space="preserve"> (експерт – вчитель української мови Павленко В.В.).</w:t>
      </w:r>
    </w:p>
    <w:p w:rsidR="00193AB4" w:rsidRPr="00297A1E" w:rsidRDefault="00193AB4" w:rsidP="00193A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Усі напрями діяльності методичної служби спрямовує і координує методична рада облкомплексу.</w:t>
      </w:r>
    </w:p>
    <w:p w:rsidR="00193AB4" w:rsidRPr="00297A1E" w:rsidRDefault="00193AB4" w:rsidP="00193AB4">
      <w:pPr>
        <w:ind w:firstLine="567"/>
        <w:jc w:val="both"/>
        <w:rPr>
          <w:bCs/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Згідно наказу  </w:t>
      </w:r>
      <w:r w:rsidRPr="00297A1E">
        <w:rPr>
          <w:iCs/>
          <w:sz w:val="28"/>
          <w:szCs w:val="28"/>
          <w:lang w:val="uk-UA"/>
        </w:rPr>
        <w:t xml:space="preserve">Кіровоградського обласного навчально-виховного комплексу (гімназія-інтернат-школа мистецтв) від 13.01.2009 року № 14а </w:t>
      </w:r>
      <w:r>
        <w:rPr>
          <w:iCs/>
          <w:sz w:val="28"/>
          <w:szCs w:val="28"/>
          <w:lang w:val="uk-UA"/>
        </w:rPr>
        <w:t>«</w:t>
      </w:r>
      <w:r w:rsidRPr="00297A1E">
        <w:rPr>
          <w:bCs/>
          <w:sz w:val="28"/>
          <w:szCs w:val="28"/>
          <w:lang w:val="uk-UA"/>
        </w:rPr>
        <w:t xml:space="preserve">Про проведення апробації методичної та навчальної  літератури </w:t>
      </w:r>
      <w:r w:rsidRPr="00297A1E">
        <w:rPr>
          <w:bCs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2009-</w:t>
      </w:r>
      <w:r w:rsidRPr="00297A1E">
        <w:rPr>
          <w:sz w:val="28"/>
          <w:szCs w:val="28"/>
          <w:lang w:val="uk-UA"/>
        </w:rPr>
        <w:t>2010 навчальному році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та з метою створення умов для оновлення змісту освіти й впровадження в практику роботи облкомплексу якісних підручників, посібників та навчальних програм</w:t>
      </w:r>
      <w:r w:rsidRPr="00297A1E">
        <w:rPr>
          <w:bCs/>
          <w:sz w:val="28"/>
          <w:szCs w:val="28"/>
          <w:lang w:val="uk-UA"/>
        </w:rPr>
        <w:t xml:space="preserve"> п</w:t>
      </w:r>
      <w:r w:rsidRPr="00297A1E">
        <w:rPr>
          <w:sz w:val="28"/>
          <w:szCs w:val="28"/>
          <w:lang w:val="uk-UA"/>
        </w:rPr>
        <w:t>едагогами облкомплексу проведено у 2009/2010 – 2012/2013</w:t>
      </w:r>
      <w:r w:rsidRPr="00297A1E">
        <w:rPr>
          <w:b/>
          <w:sz w:val="28"/>
          <w:szCs w:val="28"/>
          <w:lang w:val="uk-UA"/>
        </w:rPr>
        <w:t xml:space="preserve"> </w:t>
      </w:r>
      <w:r w:rsidRPr="00297A1E">
        <w:rPr>
          <w:sz w:val="28"/>
          <w:szCs w:val="28"/>
          <w:lang w:val="uk-UA"/>
        </w:rPr>
        <w:t>навчальних роках апробацію навчальної літератури відповідно до переліку: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Вчитель укр</w:t>
      </w:r>
      <w:r>
        <w:rPr>
          <w:sz w:val="28"/>
          <w:szCs w:val="28"/>
          <w:lang w:val="uk-UA"/>
        </w:rPr>
        <w:t>аїнської мови Богданович Л.</w:t>
      </w:r>
      <w:r w:rsidRPr="00297A1E">
        <w:rPr>
          <w:sz w:val="28"/>
          <w:szCs w:val="28"/>
          <w:lang w:val="uk-UA"/>
        </w:rPr>
        <w:t>Б. Методичні матеріали </w:t>
      </w:r>
      <w:r>
        <w:rPr>
          <w:sz w:val="28"/>
          <w:szCs w:val="28"/>
          <w:lang w:val="uk-UA"/>
        </w:rPr>
        <w:t xml:space="preserve"> «</w:t>
      </w:r>
      <w:r w:rsidRPr="00297A1E">
        <w:rPr>
          <w:sz w:val="28"/>
          <w:szCs w:val="28"/>
          <w:lang w:val="uk-UA"/>
        </w:rPr>
        <w:t>До глибин рідної мови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 Якимчук </w:t>
      </w:r>
      <w:r w:rsidRPr="00297A1E">
        <w:rPr>
          <w:sz w:val="28"/>
          <w:szCs w:val="28"/>
          <w:lang w:val="uk-UA"/>
        </w:rPr>
        <w:t>Г.В.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Психологічна служба Кіровоградського обласного загальноосвітнього навчально-виховного комплексу гуманітарно-естетичного профілю (гімназія-інтернат – школа мистецтв)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lastRenderedPageBreak/>
        <w:t xml:space="preserve">Вчитель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Основ захисту Вітчизни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Михайлін</w:t>
      </w:r>
      <w:proofErr w:type="spellEnd"/>
      <w:r>
        <w:rPr>
          <w:sz w:val="28"/>
          <w:szCs w:val="28"/>
          <w:lang w:val="uk-UA"/>
        </w:rPr>
        <w:t> </w:t>
      </w:r>
      <w:r w:rsidRPr="00297A1E">
        <w:rPr>
          <w:sz w:val="28"/>
          <w:szCs w:val="28"/>
          <w:lang w:val="uk-UA"/>
        </w:rPr>
        <w:t>Ю.М.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Методичні рекомендації щодо проведення Дня Цивільної Оборони у школі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фізики Буряк Ю.</w:t>
      </w:r>
      <w:r w:rsidRPr="00297A1E">
        <w:rPr>
          <w:sz w:val="28"/>
          <w:szCs w:val="28"/>
          <w:lang w:val="uk-UA"/>
        </w:rPr>
        <w:t>В.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Методика навчання фізики атомного ядра в основній школі засобами комп</w:t>
      </w:r>
      <w:r>
        <w:rPr>
          <w:sz w:val="28"/>
          <w:szCs w:val="28"/>
          <w:lang w:val="uk-UA"/>
        </w:rPr>
        <w:t>’</w:t>
      </w:r>
      <w:r w:rsidRPr="00297A1E">
        <w:rPr>
          <w:sz w:val="28"/>
          <w:szCs w:val="28"/>
          <w:lang w:val="uk-UA"/>
        </w:rPr>
        <w:t>ютерно-орієнтованих технологій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Викладач хорео</w:t>
      </w:r>
      <w:r>
        <w:rPr>
          <w:sz w:val="28"/>
          <w:szCs w:val="28"/>
          <w:lang w:val="uk-UA"/>
        </w:rPr>
        <w:t>графічних дисциплін Коротков А.</w:t>
      </w:r>
      <w:r w:rsidRPr="00297A1E">
        <w:rPr>
          <w:sz w:val="28"/>
          <w:szCs w:val="28"/>
          <w:lang w:val="uk-UA"/>
        </w:rPr>
        <w:t>Є.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Все про танець (довідник)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Вчитель фізики Кривенк</w:t>
      </w:r>
      <w:r>
        <w:rPr>
          <w:sz w:val="28"/>
          <w:szCs w:val="28"/>
          <w:lang w:val="uk-UA"/>
        </w:rPr>
        <w:t>о </w:t>
      </w:r>
      <w:r w:rsidRPr="00297A1E">
        <w:rPr>
          <w:sz w:val="28"/>
          <w:szCs w:val="28"/>
          <w:lang w:val="uk-UA"/>
        </w:rPr>
        <w:t>А.В.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Методичні рекомендації щодо оформлення учнівських науково-дослідницьких робіт (на допомогу вчителям фізики)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Малявкіна Т.</w:t>
      </w:r>
      <w:r w:rsidRPr="00297A1E">
        <w:rPr>
          <w:sz w:val="28"/>
          <w:szCs w:val="28"/>
          <w:lang w:val="uk-UA"/>
        </w:rPr>
        <w:t>В.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Допомагаємо стати особистістю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Основ захисту Вітчизни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Основ медичних знань</w:t>
      </w:r>
      <w:r>
        <w:rPr>
          <w:sz w:val="28"/>
          <w:szCs w:val="28"/>
          <w:lang w:val="uk-UA"/>
        </w:rPr>
        <w:t xml:space="preserve">») </w:t>
      </w:r>
      <w:proofErr w:type="spellStart"/>
      <w:r>
        <w:rPr>
          <w:sz w:val="28"/>
          <w:szCs w:val="28"/>
          <w:lang w:val="uk-UA"/>
        </w:rPr>
        <w:t>Нєворова</w:t>
      </w:r>
      <w:proofErr w:type="spellEnd"/>
      <w:r>
        <w:rPr>
          <w:sz w:val="28"/>
          <w:szCs w:val="28"/>
          <w:lang w:val="uk-UA"/>
        </w:rPr>
        <w:t xml:space="preserve">  Л.</w:t>
      </w:r>
      <w:r w:rsidRPr="00297A1E">
        <w:rPr>
          <w:sz w:val="28"/>
          <w:szCs w:val="28"/>
          <w:lang w:val="uk-UA"/>
        </w:rPr>
        <w:t>В.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Шляхи </w:t>
      </w:r>
      <w:proofErr w:type="spellStart"/>
      <w:r w:rsidRPr="00297A1E">
        <w:rPr>
          <w:sz w:val="28"/>
          <w:szCs w:val="28"/>
          <w:lang w:val="uk-UA"/>
        </w:rPr>
        <w:t>оптимизації</w:t>
      </w:r>
      <w:proofErr w:type="spellEnd"/>
      <w:r w:rsidRPr="00297A1E">
        <w:rPr>
          <w:sz w:val="28"/>
          <w:szCs w:val="28"/>
          <w:lang w:val="uk-UA"/>
        </w:rPr>
        <w:t xml:space="preserve"> викладання предмету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Захист Вітчизни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для дівчат 10-11 класів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читель математики Свириденко О.</w:t>
      </w:r>
      <w:r w:rsidRPr="00297A1E">
        <w:rPr>
          <w:sz w:val="28"/>
          <w:szCs w:val="28"/>
          <w:lang w:val="uk-UA"/>
        </w:rPr>
        <w:t xml:space="preserve">Л. Методичні матеріали 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Початки стереометрії. 10 клас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. 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ь фізичної культури Шевченко О.</w:t>
      </w:r>
      <w:r w:rsidRPr="00297A1E">
        <w:rPr>
          <w:sz w:val="28"/>
          <w:szCs w:val="28"/>
          <w:lang w:val="uk-UA"/>
        </w:rPr>
        <w:t>В. Методичні матеріали 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Програми з фізичної культури (гімнастика, акробатика)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 xml:space="preserve"> світової літератури Якимчук Г.</w:t>
      </w:r>
      <w:r w:rsidRPr="00297A1E">
        <w:rPr>
          <w:sz w:val="28"/>
          <w:szCs w:val="28"/>
          <w:lang w:val="uk-UA"/>
        </w:rPr>
        <w:t>В. Методичні матеріали </w:t>
      </w:r>
      <w:r>
        <w:rPr>
          <w:sz w:val="28"/>
          <w:szCs w:val="28"/>
          <w:lang w:val="uk-UA"/>
        </w:rPr>
        <w:t xml:space="preserve"> «</w:t>
      </w:r>
      <w:r w:rsidRPr="00297A1E">
        <w:rPr>
          <w:sz w:val="28"/>
          <w:szCs w:val="28"/>
          <w:lang w:val="uk-UA"/>
        </w:rPr>
        <w:t>Розвиток читацьких інтересів засобами аналізу художнього твору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Момот Н.В.</w:t>
      </w:r>
      <w:r w:rsidRPr="00297A1E">
        <w:rPr>
          <w:sz w:val="28"/>
          <w:szCs w:val="28"/>
          <w:lang w:val="uk-UA"/>
        </w:rPr>
        <w:t xml:space="preserve"> Методичні матеріали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Педагогіка майбутнього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Вчитель української мо</w:t>
      </w:r>
      <w:r>
        <w:rPr>
          <w:sz w:val="28"/>
          <w:szCs w:val="28"/>
          <w:lang w:val="uk-UA"/>
        </w:rPr>
        <w:t>ви Павленко </w:t>
      </w:r>
      <w:r w:rsidRPr="00297A1E">
        <w:rPr>
          <w:sz w:val="28"/>
          <w:szCs w:val="28"/>
          <w:lang w:val="uk-UA"/>
        </w:rPr>
        <w:t xml:space="preserve">В.В. Методичні матеріали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Проблеми вивчення елементів теорії літератури на уроках української літератури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інформатики Ганжела С.І.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Формування компетентностей учнів старших класів під час навчання інформатики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Формування дослідницьких умінь учнів старших класів у процесі навчання інформатики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Навчання математики з використанням інформаційно-комунікаційних технологій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біології, хімії Литвин </w:t>
      </w:r>
      <w:r w:rsidRPr="00297A1E">
        <w:rPr>
          <w:sz w:val="28"/>
          <w:szCs w:val="28"/>
          <w:lang w:val="uk-UA"/>
        </w:rPr>
        <w:t xml:space="preserve">М.Ю.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Шлях до великої науки. Методичні рекомендації щодо написання та оформлення учнівських науково-дослідницьких робіт слухачам НТУ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Дивосвіт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</w:t>
      </w:r>
      <w:proofErr w:type="spellStart"/>
      <w:r w:rsidRPr="00297A1E">
        <w:rPr>
          <w:sz w:val="28"/>
          <w:szCs w:val="28"/>
          <w:lang w:val="uk-UA"/>
        </w:rPr>
        <w:t>хіміко-біологіче</w:t>
      </w:r>
      <w:proofErr w:type="spellEnd"/>
      <w:r w:rsidRPr="00297A1E">
        <w:rPr>
          <w:sz w:val="28"/>
          <w:szCs w:val="28"/>
          <w:lang w:val="uk-UA"/>
        </w:rPr>
        <w:t xml:space="preserve"> відділення)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Вчитель фізики Вовкотруб В.П. навчальний посібник </w:t>
      </w:r>
      <w:r>
        <w:rPr>
          <w:sz w:val="28"/>
          <w:szCs w:val="28"/>
          <w:lang w:val="uk-UA"/>
        </w:rPr>
        <w:t xml:space="preserve"> «</w:t>
      </w:r>
      <w:r w:rsidRPr="00297A1E">
        <w:rPr>
          <w:sz w:val="28"/>
          <w:szCs w:val="28"/>
          <w:lang w:val="uk-UA"/>
        </w:rPr>
        <w:t>Вибрані задачі з фізики та варіанти їх розв</w:t>
      </w:r>
      <w:r>
        <w:rPr>
          <w:sz w:val="28"/>
          <w:szCs w:val="28"/>
          <w:lang w:val="uk-UA"/>
        </w:rPr>
        <w:t>’</w:t>
      </w:r>
      <w:r w:rsidRPr="00297A1E">
        <w:rPr>
          <w:sz w:val="28"/>
          <w:szCs w:val="28"/>
          <w:lang w:val="uk-UA"/>
        </w:rPr>
        <w:t>язків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numPr>
          <w:ilvl w:val="0"/>
          <w:numId w:val="3"/>
        </w:numPr>
        <w:ind w:left="567" w:hanging="283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Вчите</w:t>
      </w:r>
      <w:r>
        <w:rPr>
          <w:sz w:val="28"/>
          <w:szCs w:val="28"/>
          <w:lang w:val="uk-UA"/>
        </w:rPr>
        <w:t>ль англійської мови Семеняченко </w:t>
      </w:r>
      <w:r w:rsidRPr="00297A1E">
        <w:rPr>
          <w:sz w:val="28"/>
          <w:szCs w:val="28"/>
          <w:lang w:val="uk-UA"/>
        </w:rPr>
        <w:t xml:space="preserve">Т.Т. Методичні матеріали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Драматизація як засіб формування іншомовної компетенції учнів гімназії ІІ ступеня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pStyle w:val="a6"/>
        <w:tabs>
          <w:tab w:val="left" w:pos="5245"/>
          <w:tab w:val="left" w:pos="6237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Методичні розробки розглянуті та схвалені на засіданнях методичних рад науково-методичних лабораторій </w:t>
      </w:r>
      <w:r w:rsidRPr="00297A1E">
        <w:rPr>
          <w:bCs/>
          <w:sz w:val="28"/>
          <w:szCs w:val="28"/>
          <w:lang w:val="uk-UA"/>
        </w:rPr>
        <w:t xml:space="preserve">Кіровоградського ОІППО імені Василя </w:t>
      </w:r>
      <w:r w:rsidRPr="00297A1E">
        <w:rPr>
          <w:bCs/>
          <w:sz w:val="28"/>
          <w:szCs w:val="28"/>
          <w:lang w:val="uk-UA"/>
        </w:rPr>
        <w:lastRenderedPageBreak/>
        <w:t xml:space="preserve">Сухомлинського. Матеріали опубліковані на сторінках гімназійного сайту: </w:t>
      </w:r>
      <w:hyperlink r:id="rId5" w:history="1">
        <w:r w:rsidRPr="00297A1E">
          <w:rPr>
            <w:rStyle w:val="af0"/>
            <w:lang w:val="uk-UA"/>
          </w:rPr>
          <w:t>http://portal.prolisok.org/metod_skarb.html</w:t>
        </w:r>
      </w:hyperlink>
      <w:r w:rsidRPr="00297A1E">
        <w:rPr>
          <w:bCs/>
          <w:sz w:val="28"/>
          <w:szCs w:val="28"/>
          <w:lang w:val="uk-UA"/>
        </w:rPr>
        <w:t xml:space="preserve"> .</w:t>
      </w:r>
    </w:p>
    <w:p w:rsidR="00193AB4" w:rsidRPr="00297A1E" w:rsidRDefault="00193AB4" w:rsidP="00193AB4">
      <w:pPr>
        <w:tabs>
          <w:tab w:val="num" w:pos="1443"/>
        </w:tabs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Протягом 2009-2013 років методичною радою були схвалені до друку роз</w:t>
      </w:r>
      <w:r>
        <w:rPr>
          <w:sz w:val="28"/>
          <w:szCs w:val="28"/>
          <w:lang w:val="uk-UA"/>
        </w:rPr>
        <w:t>роблені педагогами облкомплексу та</w:t>
      </w:r>
      <w:r w:rsidRPr="00297A1E">
        <w:rPr>
          <w:sz w:val="28"/>
          <w:szCs w:val="28"/>
          <w:lang w:val="uk-UA"/>
        </w:rPr>
        <w:t xml:space="preserve"> науково-методичним центром методичні посібники на різноманітну тематику, а саме:</w:t>
      </w:r>
    </w:p>
    <w:p w:rsidR="00193AB4" w:rsidRPr="00297A1E" w:rsidRDefault="00193AB4" w:rsidP="00193AB4">
      <w:pPr>
        <w:pStyle w:val="a8"/>
        <w:ind w:firstLine="567"/>
        <w:jc w:val="both"/>
        <w:rPr>
          <w:b/>
          <w:szCs w:val="28"/>
        </w:rPr>
      </w:pPr>
      <w:r w:rsidRPr="00297A1E">
        <w:rPr>
          <w:b/>
        </w:rPr>
        <w:t xml:space="preserve">– </w:t>
      </w:r>
      <w:r>
        <w:rPr>
          <w:b/>
        </w:rPr>
        <w:t>«</w:t>
      </w:r>
      <w:r w:rsidRPr="00297A1E">
        <w:rPr>
          <w:b/>
        </w:rPr>
        <w:t xml:space="preserve">Модель наукового товариства учнів </w:t>
      </w:r>
      <w:r>
        <w:rPr>
          <w:b/>
        </w:rPr>
        <w:t>«</w:t>
      </w:r>
      <w:r w:rsidRPr="00297A1E">
        <w:rPr>
          <w:b/>
        </w:rPr>
        <w:t>Дивосвіт</w:t>
      </w:r>
      <w:r>
        <w:rPr>
          <w:b/>
        </w:rPr>
        <w:t>»</w:t>
      </w:r>
      <w:r w:rsidRPr="00297A1E">
        <w:rPr>
          <w:b/>
        </w:rPr>
        <w:t xml:space="preserve">. Методичний вісник №5-6, листопад 2009 року/ </w:t>
      </w:r>
      <w:proofErr w:type="spellStart"/>
      <w:r w:rsidRPr="00297A1E">
        <w:rPr>
          <w:b/>
        </w:rPr>
        <w:t>Відп</w:t>
      </w:r>
      <w:proofErr w:type="spellEnd"/>
      <w:r w:rsidRPr="00297A1E">
        <w:rPr>
          <w:b/>
        </w:rPr>
        <w:t xml:space="preserve">. за випуск А.В.Кривенко. – Кіровоград, 2009. – 40 с., 72 с. – Науково-методичний центр </w:t>
      </w:r>
      <w:r w:rsidRPr="00297A1E">
        <w:rPr>
          <w:b/>
          <w:szCs w:val="28"/>
        </w:rPr>
        <w:t>Кіровоградського обласного комплексу (гімназія-інтернат – школа мистецтв).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97A1E">
        <w:rPr>
          <w:sz w:val="28"/>
          <w:szCs w:val="28"/>
          <w:lang w:val="uk-UA"/>
        </w:rPr>
        <w:t xml:space="preserve"> роботі розглядаються теоретичні аспекти та механізми створення моделі наукового товариства учнів, вплив науково-дослідницької діяльності учнів на ефективність роботи навчального закладу, умови формування ключових компетентностей учнів гімназії шляхом залучення їх до активної творчої діяльності. У додатках вміщено інформаційні матеріали з нормативного забезпечення, зразки робочих документів, дані про результативність роботи НТУ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Дивосвіт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. </w:t>
      </w:r>
    </w:p>
    <w:p w:rsidR="00193AB4" w:rsidRPr="00297A1E" w:rsidRDefault="00193AB4" w:rsidP="00193AB4">
      <w:pPr>
        <w:pStyle w:val="a8"/>
        <w:ind w:firstLine="567"/>
        <w:jc w:val="both"/>
        <w:rPr>
          <w:b/>
          <w:szCs w:val="28"/>
        </w:rPr>
      </w:pPr>
      <w:r w:rsidRPr="00297A1E">
        <w:rPr>
          <w:b/>
          <w:bCs/>
          <w:szCs w:val="28"/>
        </w:rPr>
        <w:t xml:space="preserve">–  </w:t>
      </w:r>
      <w:r>
        <w:rPr>
          <w:b/>
          <w:bCs/>
          <w:szCs w:val="28"/>
        </w:rPr>
        <w:t>«</w:t>
      </w:r>
      <w:r w:rsidRPr="00297A1E">
        <w:rPr>
          <w:b/>
          <w:bCs/>
          <w:szCs w:val="28"/>
        </w:rPr>
        <w:t>Програми, факультативи та спецкурси з природничо-математичних дисциплін</w:t>
      </w:r>
      <w:r>
        <w:rPr>
          <w:b/>
          <w:bCs/>
          <w:szCs w:val="28"/>
        </w:rPr>
        <w:t>»</w:t>
      </w:r>
      <w:r w:rsidRPr="00297A1E">
        <w:rPr>
          <w:b/>
          <w:bCs/>
          <w:szCs w:val="28"/>
        </w:rPr>
        <w:t xml:space="preserve">. </w:t>
      </w:r>
      <w:r w:rsidRPr="00297A1E">
        <w:rPr>
          <w:b/>
        </w:rPr>
        <w:t xml:space="preserve">Методичний вісник №7, грудень 2009 року/ </w:t>
      </w:r>
      <w:proofErr w:type="spellStart"/>
      <w:r w:rsidRPr="00297A1E">
        <w:rPr>
          <w:b/>
        </w:rPr>
        <w:t>Відп</w:t>
      </w:r>
      <w:proofErr w:type="spellEnd"/>
      <w:r w:rsidRPr="00297A1E">
        <w:rPr>
          <w:b/>
        </w:rPr>
        <w:t xml:space="preserve">. за випуск А.В.Кривенко/ </w:t>
      </w:r>
      <w:proofErr w:type="spellStart"/>
      <w:r w:rsidRPr="00297A1E">
        <w:rPr>
          <w:b/>
        </w:rPr>
        <w:t>упоряд</w:t>
      </w:r>
      <w:proofErr w:type="spellEnd"/>
      <w:r w:rsidRPr="00297A1E">
        <w:rPr>
          <w:b/>
        </w:rPr>
        <w:t xml:space="preserve">. Г.Якимчук. – Кіровоград, 2009. – 52 с. – Науково-методичний центр </w:t>
      </w:r>
      <w:r w:rsidRPr="00297A1E">
        <w:rPr>
          <w:b/>
          <w:szCs w:val="28"/>
        </w:rPr>
        <w:t>Кіровоградського обласного комплексу (гімназія-інтернат-школа мистецтв).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У збірнику вміщено програми факультативів та спецкурсів з природничо-математичних дисциплін, авторами яких є вчителі Кіровоградського обласного навчально-виховного комплексу гуманітарного профілю (гімназія-інтернат – школа мистецтв).</w:t>
      </w:r>
    </w:p>
    <w:p w:rsidR="00193AB4" w:rsidRPr="00297A1E" w:rsidRDefault="00193AB4" w:rsidP="00193AB4">
      <w:pPr>
        <w:pStyle w:val="a8"/>
        <w:ind w:firstLine="567"/>
        <w:jc w:val="both"/>
        <w:rPr>
          <w:b/>
          <w:szCs w:val="28"/>
        </w:rPr>
      </w:pPr>
      <w:r w:rsidRPr="00297A1E">
        <w:rPr>
          <w:b/>
          <w:szCs w:val="28"/>
        </w:rPr>
        <w:t xml:space="preserve">– </w:t>
      </w:r>
      <w:r>
        <w:rPr>
          <w:b/>
          <w:szCs w:val="28"/>
        </w:rPr>
        <w:t>«</w:t>
      </w:r>
      <w:r w:rsidRPr="00297A1E">
        <w:rPr>
          <w:b/>
          <w:szCs w:val="28"/>
        </w:rPr>
        <w:t>Опис досвіду педагогічного колективу обласного комплексу з питань впровадження в практику роботи інноваційних інформаційно-комунікаційних технологій</w:t>
      </w:r>
      <w:r>
        <w:rPr>
          <w:b/>
          <w:szCs w:val="28"/>
        </w:rPr>
        <w:t>»</w:t>
      </w:r>
      <w:r w:rsidRPr="00297A1E">
        <w:rPr>
          <w:szCs w:val="28"/>
        </w:rPr>
        <w:t xml:space="preserve"> </w:t>
      </w:r>
      <w:r w:rsidRPr="00297A1E">
        <w:rPr>
          <w:b/>
        </w:rPr>
        <w:t xml:space="preserve">– Кіровоград, 2011. – 57 с. – Науково-методичний центр </w:t>
      </w:r>
      <w:r w:rsidRPr="00297A1E">
        <w:rPr>
          <w:b/>
          <w:szCs w:val="28"/>
        </w:rPr>
        <w:t>Кіровоградського обласного комплексу (гімназія-інтернат-школа мистецтв).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У роботі розглядаються узагальнення управлінського та методичного досвіду та здобутків навчального закладу в галузі інформатизації навчально-виховного процесу, роботі його окремих служб (методична, бібліотечна, психологічна  тощо).</w:t>
      </w:r>
    </w:p>
    <w:p w:rsidR="00193AB4" w:rsidRPr="00297A1E" w:rsidRDefault="00193AB4" w:rsidP="00193AB4">
      <w:pPr>
        <w:ind w:firstLine="567"/>
        <w:jc w:val="both"/>
        <w:rPr>
          <w:bCs/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Впровадження програми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Основні орієнтири виховання учнів 1-12 класів загальноосвітніх навчальних закладів України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. Інформаційно-методичні матеріали. Методичний вісник №8, червень 2010 року/ </w:t>
      </w:r>
      <w:proofErr w:type="spellStart"/>
      <w:r w:rsidRPr="00297A1E">
        <w:rPr>
          <w:sz w:val="28"/>
          <w:szCs w:val="28"/>
          <w:lang w:val="uk-UA"/>
        </w:rPr>
        <w:t>упоряд</w:t>
      </w:r>
      <w:proofErr w:type="spellEnd"/>
      <w:r w:rsidRPr="00297A1E">
        <w:rPr>
          <w:sz w:val="28"/>
          <w:szCs w:val="28"/>
          <w:lang w:val="uk-UA"/>
        </w:rPr>
        <w:t>. Шепель В.О. – Кіровоград, 2009. – 92 с. – Науково-методичний центр Кіровоградського обласного комплексу (гімназія-інтернат – школа мистецтв).</w:t>
      </w:r>
      <w:r w:rsidRPr="00297A1E">
        <w:rPr>
          <w:bCs/>
          <w:sz w:val="28"/>
          <w:szCs w:val="28"/>
          <w:lang w:val="uk-UA"/>
        </w:rPr>
        <w:t xml:space="preserve"> 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 w:rsidRPr="00297A1E">
        <w:rPr>
          <w:bCs/>
          <w:sz w:val="28"/>
          <w:szCs w:val="28"/>
          <w:lang w:val="uk-UA"/>
        </w:rPr>
        <w:t>Щорічно педагогічними працівниками</w:t>
      </w:r>
      <w:r w:rsidRPr="00297A1E">
        <w:rPr>
          <w:sz w:val="28"/>
          <w:szCs w:val="28"/>
          <w:lang w:val="uk-UA"/>
        </w:rPr>
        <w:t xml:space="preserve"> закладу здійснюється випуск методичного посібника: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Виховна робота в реаліях сьогодення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(методичний кабінет виховної роботи, творча група).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Протягом звітного періоду педагоги та методисти облкомплексу Берлін О.А., Бірюкова О.С., Буряк Ю.В., В</w:t>
      </w:r>
      <w:r>
        <w:rPr>
          <w:sz w:val="28"/>
          <w:szCs w:val="28"/>
          <w:lang w:val="uk-UA"/>
        </w:rPr>
        <w:t>и</w:t>
      </w:r>
      <w:r w:rsidRPr="00297A1E">
        <w:rPr>
          <w:sz w:val="28"/>
          <w:szCs w:val="28"/>
          <w:lang w:val="uk-UA"/>
        </w:rPr>
        <w:t xml:space="preserve">ноградова Л.С., Вовкотруб В.П., </w:t>
      </w:r>
      <w:r w:rsidRPr="00297A1E">
        <w:rPr>
          <w:sz w:val="28"/>
          <w:szCs w:val="28"/>
          <w:lang w:val="uk-UA"/>
        </w:rPr>
        <w:lastRenderedPageBreak/>
        <w:t xml:space="preserve">Ганжела С.І.,  Кривенко А.В., </w:t>
      </w:r>
      <w:proofErr w:type="spellStart"/>
      <w:r w:rsidRPr="00297A1E">
        <w:rPr>
          <w:sz w:val="28"/>
          <w:szCs w:val="28"/>
          <w:lang w:val="uk-UA"/>
        </w:rPr>
        <w:t>Нєворова</w:t>
      </w:r>
      <w:proofErr w:type="spellEnd"/>
      <w:r w:rsidRPr="00297A1E">
        <w:rPr>
          <w:sz w:val="28"/>
          <w:szCs w:val="28"/>
          <w:lang w:val="uk-UA"/>
        </w:rPr>
        <w:t xml:space="preserve"> Л.В., Пасічник Н.О., Свириденко О.Л., </w:t>
      </w:r>
      <w:proofErr w:type="spellStart"/>
      <w:r w:rsidRPr="00297A1E">
        <w:rPr>
          <w:sz w:val="28"/>
          <w:szCs w:val="28"/>
          <w:lang w:val="uk-UA"/>
        </w:rPr>
        <w:t>Філянт</w:t>
      </w:r>
      <w:proofErr w:type="spellEnd"/>
      <w:r w:rsidRPr="00297A1E">
        <w:rPr>
          <w:sz w:val="28"/>
          <w:szCs w:val="28"/>
          <w:lang w:val="uk-UA"/>
        </w:rPr>
        <w:t xml:space="preserve"> С.В., Харченко С.П., </w:t>
      </w:r>
      <w:proofErr w:type="spellStart"/>
      <w:r w:rsidRPr="00297A1E">
        <w:rPr>
          <w:sz w:val="28"/>
          <w:szCs w:val="28"/>
          <w:lang w:val="uk-UA"/>
        </w:rPr>
        <w:t>Черткова</w:t>
      </w:r>
      <w:proofErr w:type="spellEnd"/>
      <w:r w:rsidRPr="00297A1E">
        <w:rPr>
          <w:sz w:val="28"/>
          <w:szCs w:val="28"/>
          <w:lang w:val="uk-UA"/>
        </w:rPr>
        <w:t xml:space="preserve"> Н.С., Шевченко А.О., Шевченко О.В., Якимчук Г.В., Якимчук О.Н. та інші брали активну участь у роботі  міжнародних, всеукраїнських та обласних педагогічних читань, нарад, науково-практичних конференцій та семінарів. Серед них: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Берлін О. А.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Використання </w:t>
      </w:r>
      <w:proofErr w:type="spellStart"/>
      <w:r w:rsidRPr="00297A1E">
        <w:rPr>
          <w:sz w:val="28"/>
          <w:szCs w:val="28"/>
          <w:lang w:val="uk-UA"/>
        </w:rPr>
        <w:t>ІТ-контенту</w:t>
      </w:r>
      <w:proofErr w:type="spellEnd"/>
      <w:r w:rsidRPr="00297A1E">
        <w:rPr>
          <w:sz w:val="28"/>
          <w:szCs w:val="28"/>
          <w:lang w:val="uk-UA"/>
        </w:rPr>
        <w:t xml:space="preserve"> при викладанні математики в класах гуманітарного профілю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</w:t>
      </w:r>
      <w:r w:rsidRPr="00297A1E">
        <w:rPr>
          <w:rFonts w:cs="Arial"/>
          <w:sz w:val="28"/>
          <w:szCs w:val="21"/>
          <w:lang w:val="uk-UA"/>
        </w:rPr>
        <w:t>обласному семінарі вчителів математики);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>Буряк Ю.</w:t>
      </w:r>
      <w:r w:rsidRPr="00297A1E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Новітні досягнення фізичної науки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всеукраїнському семінарі), обласний семінар керівників конкурсу з інформатики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Бобер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обласні семінари МАН з розвитку творчої обдарованості учнів, поїздка до м. Женева з метою ознайомлення з роботою </w:t>
      </w:r>
      <w:proofErr w:type="spellStart"/>
      <w:r w:rsidRPr="00297A1E">
        <w:rPr>
          <w:sz w:val="28"/>
          <w:szCs w:val="28"/>
          <w:lang w:val="uk-UA"/>
        </w:rPr>
        <w:t>ЦЕРНа</w:t>
      </w:r>
      <w:proofErr w:type="spellEnd"/>
      <w:r w:rsidRPr="00297A1E">
        <w:rPr>
          <w:sz w:val="28"/>
          <w:szCs w:val="28"/>
          <w:lang w:val="uk-UA"/>
        </w:rPr>
        <w:t xml:space="preserve">; 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32"/>
          <w:szCs w:val="28"/>
          <w:lang w:val="uk-UA"/>
        </w:rPr>
      </w:pPr>
      <w:r w:rsidRPr="00297A1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иноградова </w:t>
      </w:r>
      <w:r w:rsidRPr="00297A1E">
        <w:rPr>
          <w:sz w:val="28"/>
          <w:szCs w:val="28"/>
          <w:lang w:val="uk-UA"/>
        </w:rPr>
        <w:t>Л.С.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297A1E">
        <w:rPr>
          <w:sz w:val="28"/>
          <w:szCs w:val="28"/>
        </w:rPr>
        <w:t>Рухова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активність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школярів</w:t>
      </w:r>
      <w:proofErr w:type="spellEnd"/>
      <w:r w:rsidRPr="00297A1E">
        <w:rPr>
          <w:sz w:val="28"/>
          <w:szCs w:val="28"/>
        </w:rPr>
        <w:t xml:space="preserve"> та </w:t>
      </w:r>
      <w:proofErr w:type="spellStart"/>
      <w:r w:rsidRPr="00297A1E">
        <w:rPr>
          <w:sz w:val="28"/>
          <w:szCs w:val="28"/>
        </w:rPr>
        <w:t>формування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самостійності</w:t>
      </w:r>
      <w:proofErr w:type="spellEnd"/>
      <w:r w:rsidRPr="00297A1E">
        <w:rPr>
          <w:sz w:val="28"/>
          <w:szCs w:val="28"/>
        </w:rPr>
        <w:t xml:space="preserve"> у </w:t>
      </w:r>
      <w:proofErr w:type="spellStart"/>
      <w:r w:rsidRPr="00297A1E">
        <w:rPr>
          <w:sz w:val="28"/>
          <w:szCs w:val="28"/>
        </w:rPr>
        <w:t>виконанні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фізичних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вправ</w:t>
      </w:r>
      <w:proofErr w:type="spellEnd"/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</w:rPr>
        <w:t>.</w:t>
      </w:r>
      <w:r w:rsidRPr="00297A1E">
        <w:rPr>
          <w:sz w:val="28"/>
          <w:szCs w:val="28"/>
          <w:lang w:val="uk-UA"/>
        </w:rPr>
        <w:t xml:space="preserve"> </w:t>
      </w:r>
      <w:r w:rsidRPr="00297A1E">
        <w:rPr>
          <w:sz w:val="28"/>
        </w:rPr>
        <w:t>Х</w:t>
      </w:r>
      <w:proofErr w:type="gramStart"/>
      <w:r w:rsidRPr="00297A1E">
        <w:rPr>
          <w:sz w:val="28"/>
        </w:rPr>
        <w:t>V</w:t>
      </w:r>
      <w:proofErr w:type="gramEnd"/>
      <w:r w:rsidRPr="00297A1E">
        <w:rPr>
          <w:sz w:val="28"/>
        </w:rPr>
        <w:t xml:space="preserve">ІІІ </w:t>
      </w:r>
      <w:proofErr w:type="spellStart"/>
      <w:r w:rsidRPr="00297A1E">
        <w:rPr>
          <w:sz w:val="28"/>
        </w:rPr>
        <w:t>Всеукр</w:t>
      </w:r>
      <w:proofErr w:type="spellEnd"/>
      <w:r w:rsidRPr="00297A1E">
        <w:rPr>
          <w:sz w:val="28"/>
        </w:rPr>
        <w:t xml:space="preserve">. </w:t>
      </w:r>
      <w:proofErr w:type="spellStart"/>
      <w:r w:rsidRPr="00297A1E">
        <w:rPr>
          <w:sz w:val="28"/>
        </w:rPr>
        <w:t>науково-практ</w:t>
      </w:r>
      <w:proofErr w:type="spellEnd"/>
      <w:r w:rsidRPr="00297A1E">
        <w:rPr>
          <w:sz w:val="28"/>
        </w:rPr>
        <w:t xml:space="preserve">. </w:t>
      </w:r>
      <w:proofErr w:type="spellStart"/>
      <w:r w:rsidRPr="00297A1E">
        <w:rPr>
          <w:sz w:val="28"/>
        </w:rPr>
        <w:t>конф</w:t>
      </w:r>
      <w:proofErr w:type="spellEnd"/>
      <w:r w:rsidRPr="00297A1E">
        <w:rPr>
          <w:sz w:val="28"/>
        </w:rPr>
        <w:t xml:space="preserve">. КДПУ </w:t>
      </w:r>
      <w:proofErr w:type="spellStart"/>
      <w:r w:rsidRPr="00297A1E">
        <w:rPr>
          <w:sz w:val="28"/>
        </w:rPr>
        <w:t>ім</w:t>
      </w:r>
      <w:proofErr w:type="spellEnd"/>
      <w:r w:rsidRPr="00297A1E">
        <w:rPr>
          <w:sz w:val="28"/>
        </w:rPr>
        <w:t xml:space="preserve">. </w:t>
      </w:r>
      <w:proofErr w:type="spellStart"/>
      <w:r w:rsidRPr="00297A1E">
        <w:rPr>
          <w:sz w:val="28"/>
        </w:rPr>
        <w:t>Володимира</w:t>
      </w:r>
      <w:proofErr w:type="spellEnd"/>
      <w:r w:rsidRPr="00297A1E">
        <w:rPr>
          <w:sz w:val="28"/>
        </w:rPr>
        <w:t xml:space="preserve"> </w:t>
      </w:r>
      <w:proofErr w:type="spellStart"/>
      <w:r w:rsidRPr="00297A1E">
        <w:rPr>
          <w:sz w:val="28"/>
        </w:rPr>
        <w:t>Винниченка</w:t>
      </w:r>
      <w:proofErr w:type="spellEnd"/>
      <w:r w:rsidRPr="00297A1E">
        <w:rPr>
          <w:sz w:val="28"/>
        </w:rPr>
        <w:t xml:space="preserve"> </w:t>
      </w:r>
      <w:r>
        <w:rPr>
          <w:sz w:val="28"/>
          <w:lang w:val="uk-UA"/>
        </w:rPr>
        <w:t>«</w:t>
      </w:r>
      <w:proofErr w:type="spellStart"/>
      <w:r w:rsidRPr="00297A1E">
        <w:rPr>
          <w:sz w:val="28"/>
        </w:rPr>
        <w:t>Валеологічна</w:t>
      </w:r>
      <w:proofErr w:type="spellEnd"/>
      <w:r w:rsidRPr="00297A1E">
        <w:rPr>
          <w:sz w:val="28"/>
        </w:rPr>
        <w:t xml:space="preserve"> </w:t>
      </w:r>
      <w:proofErr w:type="spellStart"/>
      <w:r w:rsidRPr="00297A1E">
        <w:rPr>
          <w:sz w:val="28"/>
        </w:rPr>
        <w:t>освіта</w:t>
      </w:r>
      <w:proofErr w:type="spellEnd"/>
      <w:r w:rsidRPr="00297A1E">
        <w:rPr>
          <w:sz w:val="28"/>
        </w:rPr>
        <w:t xml:space="preserve"> в </w:t>
      </w:r>
      <w:proofErr w:type="spellStart"/>
      <w:r w:rsidRPr="00297A1E">
        <w:rPr>
          <w:sz w:val="28"/>
        </w:rPr>
        <w:t>навчальних</w:t>
      </w:r>
      <w:proofErr w:type="spellEnd"/>
      <w:r w:rsidRPr="00297A1E">
        <w:rPr>
          <w:sz w:val="28"/>
        </w:rPr>
        <w:t xml:space="preserve"> закладах </w:t>
      </w:r>
      <w:proofErr w:type="spellStart"/>
      <w:r w:rsidRPr="00297A1E">
        <w:rPr>
          <w:sz w:val="28"/>
        </w:rPr>
        <w:t>України</w:t>
      </w:r>
      <w:proofErr w:type="spellEnd"/>
      <w:r w:rsidRPr="00297A1E">
        <w:rPr>
          <w:sz w:val="28"/>
        </w:rPr>
        <w:t xml:space="preserve">: стан, </w:t>
      </w:r>
      <w:proofErr w:type="gramStart"/>
      <w:r w:rsidRPr="00297A1E">
        <w:rPr>
          <w:sz w:val="28"/>
        </w:rPr>
        <w:t>напрямки</w:t>
      </w:r>
      <w:proofErr w:type="gramEnd"/>
      <w:r w:rsidRPr="00297A1E">
        <w:rPr>
          <w:sz w:val="28"/>
        </w:rPr>
        <w:t xml:space="preserve"> </w:t>
      </w:r>
      <w:proofErr w:type="spellStart"/>
      <w:r w:rsidRPr="00297A1E">
        <w:rPr>
          <w:sz w:val="28"/>
        </w:rPr>
        <w:t>й</w:t>
      </w:r>
      <w:proofErr w:type="spellEnd"/>
      <w:r w:rsidRPr="00297A1E">
        <w:rPr>
          <w:sz w:val="28"/>
        </w:rPr>
        <w:t xml:space="preserve"> </w:t>
      </w:r>
      <w:proofErr w:type="spellStart"/>
      <w:r w:rsidRPr="00297A1E">
        <w:rPr>
          <w:sz w:val="28"/>
        </w:rPr>
        <w:t>перспективи</w:t>
      </w:r>
      <w:proofErr w:type="spellEnd"/>
      <w:r w:rsidRPr="00297A1E">
        <w:rPr>
          <w:sz w:val="28"/>
        </w:rPr>
        <w:t xml:space="preserve"> </w:t>
      </w:r>
      <w:proofErr w:type="spellStart"/>
      <w:r w:rsidRPr="00297A1E">
        <w:rPr>
          <w:sz w:val="28"/>
        </w:rPr>
        <w:t>розвитку</w:t>
      </w:r>
      <w:proofErr w:type="spellEnd"/>
      <w:r>
        <w:rPr>
          <w:sz w:val="28"/>
          <w:lang w:val="uk-UA"/>
        </w:rPr>
        <w:t>»</w:t>
      </w:r>
      <w:r w:rsidRPr="00297A1E">
        <w:rPr>
          <w:sz w:val="28"/>
        </w:rPr>
        <w:t>.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Вовкотруб В.</w:t>
      </w:r>
      <w:r w:rsidRPr="00297A1E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виступи на міжнародній конференції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Розвиток сучасного освітнього середовища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та всеукраїнському семінарі 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Перспективи та розвиток фізико-математичної освіти в Україні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Ганжела С.</w:t>
      </w:r>
      <w:r w:rsidRPr="00297A1E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науково-практична конференція Всеукраїнського конкурсу студентських наукових робіт з природничих, технічних та гуманітарних наук у 2012/2013 навчальному році; галузь знань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Інформаційна безпека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(науковий керівник);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Денисов Д.</w:t>
      </w:r>
      <w:r w:rsidRPr="00297A1E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«Сервіси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en-US"/>
        </w:rPr>
        <w:t>Google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(курси підвищення кваліфікації вчителів комплексу);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Долинко О.</w:t>
      </w:r>
      <w:r w:rsidRPr="00297A1E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Методи розв</w:t>
      </w:r>
      <w:r>
        <w:rPr>
          <w:sz w:val="28"/>
          <w:szCs w:val="28"/>
          <w:lang w:val="uk-UA"/>
        </w:rPr>
        <w:t>’</w:t>
      </w:r>
      <w:r w:rsidRPr="00297A1E">
        <w:rPr>
          <w:sz w:val="28"/>
          <w:szCs w:val="28"/>
          <w:lang w:val="uk-UA"/>
        </w:rPr>
        <w:t>язування функціональних рівнянь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обласному семінарі МАН),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Додавання і віднімання раціональних чисел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</w:t>
      </w:r>
      <w:r w:rsidRPr="00297A1E">
        <w:rPr>
          <w:rFonts w:cs="Arial"/>
          <w:sz w:val="28"/>
          <w:szCs w:val="28"/>
          <w:lang w:val="uk-UA"/>
        </w:rPr>
        <w:t>(відкритий урок в</w:t>
      </w:r>
      <w:r w:rsidRPr="00297A1E">
        <w:rPr>
          <w:rFonts w:cs="Arial"/>
          <w:sz w:val="28"/>
          <w:szCs w:val="21"/>
          <w:lang w:val="uk-UA"/>
        </w:rPr>
        <w:t xml:space="preserve"> рамках творчої лабораторії професора </w:t>
      </w:r>
      <w:proofErr w:type="spellStart"/>
      <w:r w:rsidRPr="00297A1E">
        <w:rPr>
          <w:rFonts w:cs="Arial"/>
          <w:sz w:val="28"/>
          <w:szCs w:val="21"/>
          <w:lang w:val="uk-UA"/>
        </w:rPr>
        <w:t>Сологуба</w:t>
      </w:r>
      <w:proofErr w:type="spellEnd"/>
      <w:r w:rsidRPr="00297A1E">
        <w:rPr>
          <w:rFonts w:cs="Arial"/>
          <w:sz w:val="28"/>
          <w:szCs w:val="21"/>
          <w:lang w:val="uk-UA"/>
        </w:rPr>
        <w:t xml:space="preserve"> В. І.)</w:t>
      </w:r>
      <w:r w:rsidRPr="00297A1E">
        <w:rPr>
          <w:sz w:val="28"/>
          <w:szCs w:val="28"/>
          <w:lang w:val="uk-UA"/>
        </w:rPr>
        <w:t xml:space="preserve">; 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Загуменна</w:t>
      </w:r>
      <w:proofErr w:type="spellEnd"/>
      <w:r>
        <w:rPr>
          <w:sz w:val="28"/>
          <w:szCs w:val="28"/>
          <w:lang w:val="uk-UA"/>
        </w:rPr>
        <w:t xml:space="preserve"> Я.</w:t>
      </w:r>
      <w:r w:rsidRPr="00297A1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:</w:t>
      </w:r>
      <w:r w:rsidRPr="00297A1E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«</w:t>
      </w:r>
      <w:r w:rsidRPr="00297A1E">
        <w:rPr>
          <w:rFonts w:cs="Arial"/>
          <w:sz w:val="28"/>
          <w:szCs w:val="28"/>
          <w:lang w:val="uk-UA"/>
        </w:rPr>
        <w:t>Методи розв</w:t>
      </w:r>
      <w:r>
        <w:rPr>
          <w:rFonts w:cs="Arial"/>
          <w:sz w:val="28"/>
          <w:szCs w:val="28"/>
          <w:lang w:val="uk-UA"/>
        </w:rPr>
        <w:t>’</w:t>
      </w:r>
      <w:r w:rsidRPr="00297A1E">
        <w:rPr>
          <w:rFonts w:cs="Arial"/>
          <w:sz w:val="28"/>
          <w:szCs w:val="28"/>
          <w:lang w:val="uk-UA"/>
        </w:rPr>
        <w:t xml:space="preserve">язування </w:t>
      </w:r>
      <w:proofErr w:type="spellStart"/>
      <w:r w:rsidRPr="00297A1E">
        <w:rPr>
          <w:rFonts w:cs="Arial"/>
          <w:sz w:val="28"/>
          <w:szCs w:val="28"/>
          <w:lang w:val="uk-UA"/>
        </w:rPr>
        <w:t>показникових</w:t>
      </w:r>
      <w:proofErr w:type="spellEnd"/>
      <w:r w:rsidRPr="00297A1E">
        <w:rPr>
          <w:rFonts w:cs="Arial"/>
          <w:sz w:val="28"/>
          <w:szCs w:val="28"/>
          <w:lang w:val="uk-UA"/>
        </w:rPr>
        <w:t xml:space="preserve"> і логарифмічних рівнянь</w:t>
      </w:r>
      <w:r>
        <w:rPr>
          <w:rFonts w:cs="Arial"/>
          <w:sz w:val="28"/>
          <w:szCs w:val="28"/>
          <w:lang w:val="uk-UA"/>
        </w:rPr>
        <w:t>»</w:t>
      </w:r>
      <w:r w:rsidRPr="00297A1E">
        <w:rPr>
          <w:rFonts w:cs="Arial"/>
          <w:sz w:val="28"/>
          <w:szCs w:val="28"/>
          <w:lang w:val="uk-UA"/>
        </w:rPr>
        <w:t xml:space="preserve"> (відкритий урок в</w:t>
      </w:r>
      <w:r w:rsidRPr="00297A1E">
        <w:rPr>
          <w:rFonts w:cs="Arial"/>
          <w:sz w:val="28"/>
          <w:szCs w:val="21"/>
          <w:lang w:val="uk-UA"/>
        </w:rPr>
        <w:t xml:space="preserve"> рамках обласного семінару вчителів математики);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 А.</w:t>
      </w:r>
      <w:r w:rsidRPr="00297A1E">
        <w:rPr>
          <w:sz w:val="28"/>
          <w:szCs w:val="28"/>
          <w:lang w:val="uk-UA"/>
        </w:rPr>
        <w:t>В.: Участь в о</w:t>
      </w:r>
      <w:proofErr w:type="spellStart"/>
      <w:r w:rsidRPr="00297A1E">
        <w:rPr>
          <w:sz w:val="28"/>
          <w:szCs w:val="28"/>
        </w:rPr>
        <w:t>бласн</w:t>
      </w:r>
      <w:r w:rsidRPr="00297A1E">
        <w:rPr>
          <w:sz w:val="28"/>
          <w:szCs w:val="28"/>
          <w:lang w:val="uk-UA"/>
        </w:rPr>
        <w:t>ій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науково-практичн</w:t>
      </w:r>
      <w:r w:rsidRPr="00297A1E">
        <w:rPr>
          <w:sz w:val="28"/>
          <w:szCs w:val="28"/>
          <w:lang w:val="uk-UA"/>
        </w:rPr>
        <w:t>ій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Інтернет-конференці</w:t>
      </w:r>
      <w:proofErr w:type="spellEnd"/>
      <w:r w:rsidRPr="00297A1E">
        <w:rPr>
          <w:sz w:val="28"/>
          <w:szCs w:val="28"/>
          <w:lang w:val="uk-UA"/>
        </w:rPr>
        <w:t>ї</w:t>
      </w:r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з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проблеми</w:t>
      </w:r>
      <w:proofErr w:type="spellEnd"/>
      <w:r w:rsidRPr="00297A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297A1E">
        <w:rPr>
          <w:sz w:val="28"/>
          <w:szCs w:val="28"/>
        </w:rPr>
        <w:t>Методологічні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аспекти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використання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інформаційно-комунікаційних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технологій</w:t>
      </w:r>
      <w:proofErr w:type="spellEnd"/>
      <w:r w:rsidRPr="00297A1E">
        <w:rPr>
          <w:sz w:val="28"/>
          <w:szCs w:val="28"/>
        </w:rPr>
        <w:t xml:space="preserve"> у </w:t>
      </w:r>
      <w:proofErr w:type="spellStart"/>
      <w:r w:rsidRPr="00297A1E">
        <w:rPr>
          <w:sz w:val="28"/>
          <w:szCs w:val="28"/>
        </w:rPr>
        <w:t>навчально-виховному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процесі</w:t>
      </w:r>
      <w:proofErr w:type="spellEnd"/>
      <w:r w:rsidRPr="00297A1E">
        <w:rPr>
          <w:sz w:val="28"/>
          <w:szCs w:val="28"/>
        </w:rPr>
        <w:t xml:space="preserve"> за </w:t>
      </w:r>
      <w:proofErr w:type="spellStart"/>
      <w:r w:rsidRPr="00297A1E">
        <w:rPr>
          <w:sz w:val="28"/>
          <w:szCs w:val="28"/>
        </w:rPr>
        <w:t>програмою</w:t>
      </w:r>
      <w:proofErr w:type="spellEnd"/>
      <w:r w:rsidRPr="00297A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7A1E">
        <w:rPr>
          <w:sz w:val="28"/>
          <w:szCs w:val="28"/>
          <w:lang w:val="en-US"/>
        </w:rPr>
        <w:t>Intel</w:t>
      </w:r>
      <w:r w:rsidRPr="00297A1E">
        <w:rPr>
          <w:sz w:val="28"/>
          <w:szCs w:val="28"/>
          <w:lang w:val="uk-UA"/>
        </w:rPr>
        <w:t xml:space="preserve"> </w:t>
      </w:r>
      <w:r w:rsidRPr="00297A1E">
        <w:rPr>
          <w:sz w:val="28"/>
          <w:szCs w:val="28"/>
          <w:vertAlign w:val="superscript"/>
          <w:lang w:val="uk-UA"/>
        </w:rPr>
        <w:t>®</w:t>
      </w:r>
      <w:r w:rsidRPr="00297A1E">
        <w:rPr>
          <w:sz w:val="28"/>
          <w:szCs w:val="28"/>
          <w:lang w:val="uk-UA"/>
        </w:rPr>
        <w:t xml:space="preserve"> </w:t>
      </w:r>
      <w:proofErr w:type="spellStart"/>
      <w:r w:rsidRPr="00297A1E">
        <w:rPr>
          <w:sz w:val="28"/>
          <w:szCs w:val="28"/>
        </w:rPr>
        <w:t>Навчання</w:t>
      </w:r>
      <w:proofErr w:type="spellEnd"/>
      <w:r w:rsidRPr="00297A1E">
        <w:rPr>
          <w:sz w:val="28"/>
          <w:szCs w:val="28"/>
        </w:rPr>
        <w:t xml:space="preserve"> для </w:t>
      </w:r>
      <w:proofErr w:type="spellStart"/>
      <w:r w:rsidRPr="00297A1E"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</w:rPr>
        <w:t xml:space="preserve">. </w:t>
      </w:r>
      <w:proofErr w:type="spellStart"/>
      <w:r w:rsidRPr="00297A1E">
        <w:rPr>
          <w:sz w:val="28"/>
          <w:szCs w:val="28"/>
        </w:rPr>
        <w:t>Напрям</w:t>
      </w:r>
      <w:proofErr w:type="spellEnd"/>
      <w:r w:rsidRPr="00297A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7A1E">
        <w:rPr>
          <w:sz w:val="28"/>
          <w:szCs w:val="28"/>
          <w:lang w:val="uk-UA"/>
        </w:rPr>
        <w:t xml:space="preserve">Реалізація програми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en-US"/>
        </w:rPr>
        <w:t>Intel</w:t>
      </w:r>
      <w:r w:rsidRPr="00297A1E">
        <w:rPr>
          <w:sz w:val="28"/>
          <w:szCs w:val="28"/>
          <w:lang w:val="uk-UA"/>
        </w:rPr>
        <w:t xml:space="preserve"> Шлях до успіху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в закладах освіти</w:t>
      </w:r>
      <w:r>
        <w:rPr>
          <w:sz w:val="28"/>
          <w:szCs w:val="28"/>
        </w:rPr>
        <w:t>»</w:t>
      </w:r>
      <w:r w:rsidRPr="00297A1E">
        <w:rPr>
          <w:sz w:val="28"/>
          <w:szCs w:val="28"/>
        </w:rPr>
        <w:t>.</w:t>
      </w:r>
      <w:r w:rsidRPr="00297A1E">
        <w:rPr>
          <w:sz w:val="28"/>
          <w:szCs w:val="28"/>
          <w:lang w:val="uk-UA"/>
        </w:rPr>
        <w:t xml:space="preserve"> Тема виступу 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Основні напрямки управлінської та методичної діяльності в навчальному закладі з метою інформатизації навчально-виховного процесу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Литвин М.</w:t>
      </w:r>
      <w:r w:rsidRPr="00297A1E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 участь у І-му всеукраїнському семінарі-практикумі з ботаніки (диплом ІІІ ступеня),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Різноманітні форми роботи на уроках біології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обласному семінарі вчителів біології), участь у заняттях майстер-класу на базі </w:t>
      </w:r>
      <w:proofErr w:type="spellStart"/>
      <w:r w:rsidRPr="00297A1E">
        <w:rPr>
          <w:sz w:val="28"/>
          <w:szCs w:val="28"/>
          <w:lang w:val="uk-UA"/>
        </w:rPr>
        <w:t>Маловиськівської</w:t>
      </w:r>
      <w:proofErr w:type="spellEnd"/>
      <w:r w:rsidRPr="00297A1E">
        <w:rPr>
          <w:sz w:val="28"/>
          <w:szCs w:val="28"/>
          <w:lang w:val="uk-UA"/>
        </w:rPr>
        <w:t xml:space="preserve"> гімназії з досвіду роботи заслуженого вчителя </w:t>
      </w:r>
      <w:proofErr w:type="spellStart"/>
      <w:r w:rsidRPr="00297A1E">
        <w:rPr>
          <w:sz w:val="28"/>
          <w:szCs w:val="28"/>
          <w:lang w:val="uk-UA"/>
        </w:rPr>
        <w:t>Капінос</w:t>
      </w:r>
      <w:proofErr w:type="spellEnd"/>
      <w:r w:rsidRPr="00297A1E">
        <w:rPr>
          <w:sz w:val="28"/>
          <w:szCs w:val="28"/>
          <w:lang w:val="uk-UA"/>
        </w:rPr>
        <w:t xml:space="preserve"> О. О.;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Мироненко В.</w:t>
      </w:r>
      <w:r w:rsidRPr="00297A1E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Впровадження програм розгалуженого тестування  </w:t>
      </w:r>
      <w:r>
        <w:rPr>
          <w:sz w:val="28"/>
          <w:szCs w:val="28"/>
          <w:lang w:val="uk-UA"/>
        </w:rPr>
        <w:t>«</w:t>
      </w:r>
      <w:proofErr w:type="spellStart"/>
      <w:r w:rsidRPr="00297A1E">
        <w:rPr>
          <w:sz w:val="28"/>
          <w:szCs w:val="28"/>
          <w:lang w:val="en-US"/>
        </w:rPr>
        <w:t>MytestX</w:t>
      </w:r>
      <w:proofErr w:type="spellEnd"/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в учбовий процес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(курси підвищення кваліфікації вчителів комплексу);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Супрун В. Є.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Особистісно-зорієнтована </w:t>
      </w:r>
      <w:proofErr w:type="spellStart"/>
      <w:r w:rsidRPr="00297A1E">
        <w:rPr>
          <w:sz w:val="28"/>
          <w:szCs w:val="28"/>
          <w:lang w:val="uk-UA"/>
        </w:rPr>
        <w:t>освітньо-виховна</w:t>
      </w:r>
      <w:proofErr w:type="spellEnd"/>
      <w:r w:rsidRPr="00297A1E">
        <w:rPr>
          <w:sz w:val="28"/>
          <w:szCs w:val="28"/>
          <w:lang w:val="uk-UA"/>
        </w:rPr>
        <w:t xml:space="preserve"> інноваційна технологія як засіб розвитку інтересів учня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курсах підвищення кваліфікації вчителів математики області);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Свириденко О.</w:t>
      </w:r>
      <w:r w:rsidRPr="00297A1E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Демонстраційне комп</w:t>
      </w:r>
      <w:r>
        <w:rPr>
          <w:sz w:val="28"/>
          <w:szCs w:val="28"/>
          <w:lang w:val="uk-UA"/>
        </w:rPr>
        <w:t>’</w:t>
      </w:r>
      <w:r w:rsidRPr="00297A1E">
        <w:rPr>
          <w:sz w:val="28"/>
          <w:szCs w:val="28"/>
          <w:lang w:val="uk-UA"/>
        </w:rPr>
        <w:t>ютерне моделювання як засіб інтенсифікації навчання основам природничих наук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(творча група),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Методи розв</w:t>
      </w:r>
      <w:r>
        <w:rPr>
          <w:sz w:val="28"/>
          <w:szCs w:val="28"/>
          <w:lang w:val="uk-UA"/>
        </w:rPr>
        <w:t>’</w:t>
      </w:r>
      <w:r w:rsidRPr="00297A1E">
        <w:rPr>
          <w:sz w:val="28"/>
          <w:szCs w:val="28"/>
          <w:lang w:val="uk-UA"/>
        </w:rPr>
        <w:t>язування олімпіадних задач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(обласний науково-практичний семінар),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Особливості підготовки учнів до написання контрольних робіт в МАН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обласному семінарі МАН), </w:t>
      </w:r>
      <w:r>
        <w:rPr>
          <w:rFonts w:cs="Arial"/>
          <w:sz w:val="28"/>
          <w:szCs w:val="28"/>
          <w:lang w:val="uk-UA"/>
        </w:rPr>
        <w:t>«</w:t>
      </w:r>
      <w:r w:rsidRPr="00297A1E">
        <w:rPr>
          <w:rFonts w:cs="Arial"/>
          <w:bCs/>
          <w:sz w:val="28"/>
          <w:szCs w:val="28"/>
          <w:lang w:val="uk-UA"/>
        </w:rPr>
        <w:t>Застосування графічного методу при розв</w:t>
      </w:r>
      <w:r>
        <w:rPr>
          <w:rFonts w:cs="Arial"/>
          <w:bCs/>
          <w:sz w:val="28"/>
          <w:szCs w:val="28"/>
          <w:lang w:val="uk-UA"/>
        </w:rPr>
        <w:t>’</w:t>
      </w:r>
      <w:r w:rsidRPr="00297A1E">
        <w:rPr>
          <w:rFonts w:cs="Arial"/>
          <w:bCs/>
          <w:sz w:val="28"/>
          <w:szCs w:val="28"/>
          <w:lang w:val="uk-UA"/>
        </w:rPr>
        <w:t>язуванні логарифмічних нерівностей з параметрами</w:t>
      </w:r>
      <w:r>
        <w:rPr>
          <w:rFonts w:cs="Arial"/>
          <w:sz w:val="28"/>
          <w:szCs w:val="28"/>
          <w:lang w:val="uk-UA"/>
        </w:rPr>
        <w:t>»</w:t>
      </w:r>
      <w:r w:rsidRPr="00297A1E">
        <w:rPr>
          <w:rFonts w:cs="Arial"/>
          <w:sz w:val="28"/>
          <w:szCs w:val="28"/>
          <w:lang w:val="uk-UA"/>
        </w:rPr>
        <w:t xml:space="preserve"> (відкритий урок в</w:t>
      </w:r>
      <w:r w:rsidRPr="00297A1E">
        <w:rPr>
          <w:rFonts w:cs="Arial"/>
          <w:sz w:val="28"/>
          <w:szCs w:val="21"/>
          <w:lang w:val="uk-UA"/>
        </w:rPr>
        <w:t xml:space="preserve"> рамках обласного семінару вчителів математики)</w:t>
      </w:r>
      <w:r w:rsidRPr="00297A1E">
        <w:rPr>
          <w:sz w:val="28"/>
          <w:szCs w:val="28"/>
          <w:lang w:val="uk-UA"/>
        </w:rPr>
        <w:t>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Рудас</w:t>
      </w:r>
      <w:proofErr w:type="spellEnd"/>
      <w:r>
        <w:rPr>
          <w:sz w:val="28"/>
          <w:szCs w:val="28"/>
          <w:lang w:val="uk-UA"/>
        </w:rPr>
        <w:t> Л.</w:t>
      </w:r>
      <w:r w:rsidRPr="00297A1E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Використання різних форм і методів при викладанні географії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обласному семінарі вчителів географії, природознавства і біології),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Озера. Штучні водойми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</w:t>
      </w:r>
      <w:r w:rsidRPr="00297A1E">
        <w:rPr>
          <w:rFonts w:cs="Arial"/>
          <w:sz w:val="28"/>
          <w:szCs w:val="28"/>
          <w:lang w:val="uk-UA"/>
        </w:rPr>
        <w:t>відкритий урок в</w:t>
      </w:r>
      <w:r w:rsidRPr="00297A1E">
        <w:rPr>
          <w:rFonts w:cs="Arial"/>
          <w:sz w:val="28"/>
          <w:szCs w:val="21"/>
          <w:lang w:val="uk-UA"/>
        </w:rPr>
        <w:t xml:space="preserve"> рамках обласного семінару);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Французан</w:t>
      </w:r>
      <w:proofErr w:type="spellEnd"/>
      <w:r>
        <w:rPr>
          <w:sz w:val="28"/>
          <w:szCs w:val="28"/>
          <w:lang w:val="uk-UA"/>
        </w:rPr>
        <w:t xml:space="preserve"> Н.</w:t>
      </w:r>
      <w:r w:rsidRPr="00297A1E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Методика проведення </w:t>
      </w:r>
      <w:r w:rsidRPr="00297A1E">
        <w:rPr>
          <w:sz w:val="28"/>
          <w:szCs w:val="28"/>
        </w:rPr>
        <w:t>урок</w:t>
      </w:r>
      <w:r w:rsidRPr="00297A1E">
        <w:rPr>
          <w:sz w:val="28"/>
          <w:szCs w:val="28"/>
          <w:lang w:val="uk-UA"/>
        </w:rPr>
        <w:t>у</w:t>
      </w:r>
      <w:r w:rsidRPr="00297A1E">
        <w:rPr>
          <w:sz w:val="28"/>
          <w:szCs w:val="28"/>
        </w:rPr>
        <w:t xml:space="preserve"> – </w:t>
      </w:r>
      <w:proofErr w:type="spellStart"/>
      <w:r w:rsidRPr="00297A1E">
        <w:rPr>
          <w:sz w:val="28"/>
          <w:szCs w:val="28"/>
        </w:rPr>
        <w:t>екобуд</w:t>
      </w:r>
      <w:proofErr w:type="spellEnd"/>
      <w:r w:rsidRPr="00297A1E">
        <w:rPr>
          <w:sz w:val="28"/>
          <w:szCs w:val="28"/>
          <w:lang w:val="uk-UA"/>
        </w:rPr>
        <w:t>у</w:t>
      </w:r>
      <w:r w:rsidRPr="00297A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97A1E">
        <w:rPr>
          <w:sz w:val="28"/>
          <w:szCs w:val="28"/>
        </w:rPr>
        <w:t>Мій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дім</w:t>
      </w:r>
      <w:proofErr w:type="spellEnd"/>
      <w:r w:rsidRPr="00297A1E">
        <w:rPr>
          <w:sz w:val="28"/>
          <w:szCs w:val="28"/>
        </w:rPr>
        <w:t xml:space="preserve"> – моя </w:t>
      </w:r>
      <w:proofErr w:type="spellStart"/>
      <w:r w:rsidRPr="00297A1E">
        <w:rPr>
          <w:sz w:val="28"/>
          <w:szCs w:val="28"/>
        </w:rPr>
        <w:t>фортеця</w:t>
      </w:r>
      <w:proofErr w:type="spellEnd"/>
      <w:r>
        <w:rPr>
          <w:sz w:val="28"/>
          <w:szCs w:val="28"/>
        </w:rPr>
        <w:t>»</w:t>
      </w:r>
      <w:r w:rsidRPr="00297A1E">
        <w:rPr>
          <w:sz w:val="28"/>
          <w:szCs w:val="28"/>
          <w:lang w:val="uk-UA"/>
        </w:rPr>
        <w:t xml:space="preserve"> (виступ на методичному об</w:t>
      </w:r>
      <w:r>
        <w:rPr>
          <w:sz w:val="28"/>
          <w:szCs w:val="28"/>
          <w:lang w:val="uk-UA"/>
        </w:rPr>
        <w:t>’</w:t>
      </w:r>
      <w:r w:rsidRPr="00297A1E">
        <w:rPr>
          <w:sz w:val="28"/>
          <w:szCs w:val="28"/>
          <w:lang w:val="uk-UA"/>
        </w:rPr>
        <w:t>єднанні вчителів природничо-математичного циклу);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 </w:t>
      </w:r>
      <w:r w:rsidRPr="00297A1E">
        <w:rPr>
          <w:sz w:val="28"/>
          <w:szCs w:val="28"/>
          <w:lang w:val="uk-UA"/>
        </w:rPr>
        <w:t>А.О.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Оптимізація фізичної культури учнів молодших класів засобами позакласної роботи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. ХІХ Всеукраїнська науково-практична конференція КДПУ ім. </w:t>
      </w:r>
      <w:proofErr w:type="spellStart"/>
      <w:r w:rsidRPr="00297A1E">
        <w:rPr>
          <w:sz w:val="28"/>
          <w:szCs w:val="28"/>
        </w:rPr>
        <w:t>Володимира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Винниченка</w:t>
      </w:r>
      <w:proofErr w:type="spellEnd"/>
      <w:r w:rsidRPr="00297A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297A1E">
        <w:rPr>
          <w:sz w:val="28"/>
          <w:szCs w:val="28"/>
        </w:rPr>
        <w:t>Валеологічна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освіта</w:t>
      </w:r>
      <w:proofErr w:type="spellEnd"/>
      <w:r w:rsidRPr="00297A1E">
        <w:rPr>
          <w:sz w:val="28"/>
          <w:szCs w:val="28"/>
        </w:rPr>
        <w:t xml:space="preserve"> в </w:t>
      </w:r>
      <w:proofErr w:type="spellStart"/>
      <w:r w:rsidRPr="00297A1E">
        <w:rPr>
          <w:sz w:val="28"/>
          <w:szCs w:val="28"/>
        </w:rPr>
        <w:t>навчальних</w:t>
      </w:r>
      <w:proofErr w:type="spellEnd"/>
      <w:r w:rsidRPr="00297A1E">
        <w:rPr>
          <w:sz w:val="28"/>
          <w:szCs w:val="28"/>
        </w:rPr>
        <w:t xml:space="preserve"> закладах </w:t>
      </w:r>
      <w:proofErr w:type="spellStart"/>
      <w:r w:rsidRPr="00297A1E">
        <w:rPr>
          <w:sz w:val="28"/>
          <w:szCs w:val="28"/>
        </w:rPr>
        <w:t>України</w:t>
      </w:r>
      <w:proofErr w:type="spellEnd"/>
      <w:r w:rsidRPr="00297A1E">
        <w:rPr>
          <w:sz w:val="28"/>
          <w:szCs w:val="28"/>
        </w:rPr>
        <w:t xml:space="preserve">: стан, </w:t>
      </w:r>
      <w:proofErr w:type="gramStart"/>
      <w:r w:rsidRPr="00297A1E">
        <w:rPr>
          <w:sz w:val="28"/>
          <w:szCs w:val="28"/>
        </w:rPr>
        <w:t>напрямки</w:t>
      </w:r>
      <w:proofErr w:type="gram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й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перспективи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;</w:t>
      </w:r>
      <w:r w:rsidRPr="00297A1E">
        <w:rPr>
          <w:sz w:val="28"/>
          <w:szCs w:val="28"/>
        </w:rPr>
        <w:t xml:space="preserve"> 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 </w:t>
      </w:r>
      <w:r w:rsidRPr="00297A1E">
        <w:rPr>
          <w:sz w:val="28"/>
          <w:szCs w:val="28"/>
          <w:lang w:val="uk-UA"/>
        </w:rPr>
        <w:t>О.В.</w:t>
      </w:r>
      <w:r>
        <w:rPr>
          <w:sz w:val="28"/>
          <w:szCs w:val="28"/>
          <w:lang w:val="uk-UA"/>
        </w:rPr>
        <w:t>:</w:t>
      </w:r>
      <w:r w:rsidRPr="002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Рухливі ігри і забави у фаховій підготовці майбутніх учителів фізичної культури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. ХІХ Всеукраїнська науково-практична конференція КДПУ ім. </w:t>
      </w:r>
      <w:proofErr w:type="spellStart"/>
      <w:r w:rsidRPr="00297A1E">
        <w:rPr>
          <w:sz w:val="28"/>
          <w:szCs w:val="28"/>
        </w:rPr>
        <w:t>Володимира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Винниченка</w:t>
      </w:r>
      <w:proofErr w:type="spellEnd"/>
      <w:r w:rsidRPr="00297A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297A1E">
        <w:rPr>
          <w:sz w:val="28"/>
          <w:szCs w:val="28"/>
        </w:rPr>
        <w:t>Валеологічна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освіта</w:t>
      </w:r>
      <w:proofErr w:type="spellEnd"/>
      <w:r w:rsidRPr="00297A1E">
        <w:rPr>
          <w:sz w:val="28"/>
          <w:szCs w:val="28"/>
        </w:rPr>
        <w:t xml:space="preserve"> в </w:t>
      </w:r>
      <w:proofErr w:type="spellStart"/>
      <w:r w:rsidRPr="00297A1E">
        <w:rPr>
          <w:sz w:val="28"/>
          <w:szCs w:val="28"/>
        </w:rPr>
        <w:t>навчальних</w:t>
      </w:r>
      <w:proofErr w:type="spellEnd"/>
      <w:r w:rsidRPr="00297A1E">
        <w:rPr>
          <w:sz w:val="28"/>
          <w:szCs w:val="28"/>
        </w:rPr>
        <w:t xml:space="preserve"> закладах </w:t>
      </w:r>
      <w:proofErr w:type="spellStart"/>
      <w:r w:rsidRPr="00297A1E">
        <w:rPr>
          <w:sz w:val="28"/>
          <w:szCs w:val="28"/>
        </w:rPr>
        <w:t>України</w:t>
      </w:r>
      <w:proofErr w:type="spellEnd"/>
      <w:r w:rsidRPr="00297A1E">
        <w:rPr>
          <w:sz w:val="28"/>
          <w:szCs w:val="28"/>
        </w:rPr>
        <w:t xml:space="preserve">: стан, </w:t>
      </w:r>
      <w:proofErr w:type="gramStart"/>
      <w:r w:rsidRPr="00297A1E">
        <w:rPr>
          <w:sz w:val="28"/>
          <w:szCs w:val="28"/>
        </w:rPr>
        <w:t>напрямки</w:t>
      </w:r>
      <w:proofErr w:type="gram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й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перспективи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;</w:t>
      </w:r>
      <w:r w:rsidRPr="00297A1E">
        <w:rPr>
          <w:sz w:val="28"/>
          <w:szCs w:val="28"/>
        </w:rPr>
        <w:t xml:space="preserve"> </w:t>
      </w:r>
    </w:p>
    <w:p w:rsidR="00193AB4" w:rsidRPr="00297A1E" w:rsidRDefault="00193AB4" w:rsidP="00193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Шеремет П.М.</w:t>
      </w:r>
      <w:r w:rsidRPr="00297A1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Робота з обдарованими учнями в контексті вивчення шкільного курсу географії 10 класу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(виступ на обласному семінарі вчителів географії).</w:t>
      </w:r>
      <w:r w:rsidRPr="00297A1E">
        <w:rPr>
          <w:sz w:val="28"/>
          <w:szCs w:val="28"/>
        </w:rPr>
        <w:tab/>
      </w:r>
      <w:r w:rsidRPr="00297A1E">
        <w:rPr>
          <w:sz w:val="28"/>
          <w:szCs w:val="28"/>
        </w:rPr>
        <w:tab/>
      </w:r>
      <w:r w:rsidRPr="00297A1E">
        <w:rPr>
          <w:sz w:val="28"/>
          <w:szCs w:val="28"/>
        </w:rPr>
        <w:tab/>
      </w:r>
      <w:r w:rsidRPr="00297A1E">
        <w:rPr>
          <w:sz w:val="28"/>
          <w:szCs w:val="28"/>
        </w:rPr>
        <w:tab/>
      </w:r>
    </w:p>
    <w:p w:rsidR="00193AB4" w:rsidRPr="00297A1E" w:rsidRDefault="00193AB4" w:rsidP="00193AB4">
      <w:pPr>
        <w:autoSpaceDE w:val="0"/>
        <w:autoSpaceDN w:val="0"/>
        <w:adjustRightInd w:val="0"/>
        <w:ind w:firstLine="567"/>
        <w:jc w:val="both"/>
        <w:rPr>
          <w:sz w:val="32"/>
          <w:szCs w:val="28"/>
          <w:lang w:val="uk-UA"/>
        </w:rPr>
      </w:pPr>
      <w:r w:rsidRPr="00297A1E">
        <w:rPr>
          <w:sz w:val="28"/>
          <w:szCs w:val="28"/>
          <w:lang w:val="uk-UA"/>
        </w:rPr>
        <w:t>Протягом 2012-2013 навчального року продовжувалася робота вчителів, методистів і вихователів щодо підготовки до друку матеріалів з досвіду роботи в газетах, журналах та інших періодичних виданнях (Берлін О.А., Буряк Ю.В., В</w:t>
      </w:r>
      <w:r>
        <w:rPr>
          <w:sz w:val="28"/>
          <w:szCs w:val="28"/>
          <w:lang w:val="uk-UA"/>
        </w:rPr>
        <w:t>и</w:t>
      </w:r>
      <w:r w:rsidRPr="00297A1E">
        <w:rPr>
          <w:sz w:val="28"/>
          <w:szCs w:val="28"/>
          <w:lang w:val="uk-UA"/>
        </w:rPr>
        <w:t xml:space="preserve">ноградова Л.С., Вовкотруб В.П., Ганжела С.І.,  Кривенко А.В., </w:t>
      </w:r>
      <w:proofErr w:type="spellStart"/>
      <w:r w:rsidRPr="00297A1E">
        <w:rPr>
          <w:sz w:val="28"/>
          <w:szCs w:val="28"/>
          <w:lang w:val="uk-UA"/>
        </w:rPr>
        <w:t>Нєворова</w:t>
      </w:r>
      <w:proofErr w:type="spellEnd"/>
      <w:r w:rsidRPr="00297A1E">
        <w:rPr>
          <w:sz w:val="28"/>
          <w:szCs w:val="28"/>
          <w:lang w:val="uk-UA"/>
        </w:rPr>
        <w:t xml:space="preserve"> Л.В., Пасічник Н.О., Свириденко О.Л., </w:t>
      </w:r>
      <w:proofErr w:type="spellStart"/>
      <w:r w:rsidRPr="00297A1E">
        <w:rPr>
          <w:sz w:val="28"/>
          <w:szCs w:val="28"/>
          <w:lang w:val="uk-UA"/>
        </w:rPr>
        <w:t>Філянт</w:t>
      </w:r>
      <w:proofErr w:type="spellEnd"/>
      <w:r w:rsidRPr="00297A1E">
        <w:rPr>
          <w:sz w:val="28"/>
          <w:szCs w:val="28"/>
          <w:lang w:val="uk-UA"/>
        </w:rPr>
        <w:t xml:space="preserve"> С.В., Харченко </w:t>
      </w:r>
      <w:r w:rsidRPr="00297A1E">
        <w:rPr>
          <w:sz w:val="28"/>
          <w:szCs w:val="28"/>
          <w:lang w:val="uk-UA"/>
        </w:rPr>
        <w:lastRenderedPageBreak/>
        <w:t xml:space="preserve">С.П., </w:t>
      </w:r>
      <w:proofErr w:type="spellStart"/>
      <w:r w:rsidRPr="00297A1E">
        <w:rPr>
          <w:sz w:val="28"/>
          <w:szCs w:val="28"/>
          <w:lang w:val="uk-UA"/>
        </w:rPr>
        <w:t>Черткова</w:t>
      </w:r>
      <w:proofErr w:type="spellEnd"/>
      <w:r w:rsidRPr="00297A1E">
        <w:rPr>
          <w:sz w:val="28"/>
          <w:szCs w:val="28"/>
          <w:lang w:val="uk-UA"/>
        </w:rPr>
        <w:t xml:space="preserve"> Н.С., Шевченко О.В., </w:t>
      </w:r>
      <w:proofErr w:type="spellStart"/>
      <w:r w:rsidRPr="00297A1E">
        <w:rPr>
          <w:sz w:val="28"/>
          <w:szCs w:val="28"/>
          <w:lang w:val="uk-UA"/>
        </w:rPr>
        <w:t>Юрчак</w:t>
      </w:r>
      <w:proofErr w:type="spellEnd"/>
      <w:r w:rsidRPr="00297A1E">
        <w:rPr>
          <w:sz w:val="28"/>
          <w:szCs w:val="28"/>
          <w:lang w:val="uk-UA"/>
        </w:rPr>
        <w:t xml:space="preserve"> В.В., Якимчук </w:t>
      </w:r>
      <w:r>
        <w:rPr>
          <w:sz w:val="28"/>
          <w:szCs w:val="28"/>
          <w:lang w:val="uk-UA"/>
        </w:rPr>
        <w:t>Г.В. тощо). Серед них: Буряк Ю.</w:t>
      </w:r>
      <w:r w:rsidRPr="00297A1E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Перспективність застосування </w:t>
      </w:r>
      <w:proofErr w:type="spellStart"/>
      <w:r w:rsidRPr="00297A1E">
        <w:rPr>
          <w:sz w:val="28"/>
          <w:szCs w:val="28"/>
          <w:lang w:val="uk-UA"/>
        </w:rPr>
        <w:t>нанотрубок</w:t>
      </w:r>
      <w:proofErr w:type="spellEnd"/>
      <w:r w:rsidRPr="00297A1E">
        <w:rPr>
          <w:sz w:val="28"/>
          <w:szCs w:val="28"/>
          <w:lang w:val="uk-UA"/>
        </w:rPr>
        <w:t xml:space="preserve"> при розробці теоретичної моделі космічного ліфту</w:t>
      </w:r>
      <w:r>
        <w:rPr>
          <w:sz w:val="28"/>
          <w:szCs w:val="28"/>
          <w:lang w:val="uk-UA"/>
        </w:rPr>
        <w:t>», Вовкотруб В.</w:t>
      </w:r>
      <w:r w:rsidRPr="00297A1E">
        <w:rPr>
          <w:sz w:val="28"/>
          <w:szCs w:val="28"/>
          <w:lang w:val="uk-UA"/>
        </w:rPr>
        <w:t xml:space="preserve">П. </w:t>
      </w:r>
      <w:r>
        <w:rPr>
          <w:sz w:val="28"/>
          <w:szCs w:val="28"/>
          <w:lang w:val="uk-UA"/>
        </w:rPr>
        <w:t>«</w:t>
      </w:r>
      <w:r w:rsidRPr="00297A1E">
        <w:rPr>
          <w:rStyle w:val="style1"/>
          <w:sz w:val="28"/>
          <w:lang w:val="uk-UA"/>
        </w:rPr>
        <w:t>Ергономічний підхід до організації освітнього середовища підготовки майбутніх учителів природничо-математичних дисциплін і технологій</w:t>
      </w:r>
      <w:r>
        <w:rPr>
          <w:sz w:val="28"/>
          <w:szCs w:val="28"/>
          <w:lang w:val="uk-UA"/>
        </w:rPr>
        <w:t>», Ганжела С.</w:t>
      </w:r>
      <w:r w:rsidRPr="00297A1E"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Формування компетентностей учнів при навчанні геометрії з використанням ІКТ</w:t>
      </w:r>
      <w:r>
        <w:rPr>
          <w:sz w:val="28"/>
          <w:szCs w:val="28"/>
          <w:lang w:val="uk-UA"/>
        </w:rPr>
        <w:t>», Долинко О.</w:t>
      </w:r>
      <w:r w:rsidRPr="00297A1E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Задачі математичних олімпіад. Функціональні рівняння</w:t>
      </w:r>
      <w:r>
        <w:rPr>
          <w:sz w:val="28"/>
          <w:szCs w:val="28"/>
          <w:lang w:val="uk-UA"/>
        </w:rPr>
        <w:t>», Кривенко А.</w:t>
      </w:r>
      <w:r w:rsidRPr="00297A1E">
        <w:rPr>
          <w:sz w:val="28"/>
          <w:szCs w:val="28"/>
          <w:lang w:val="uk-UA"/>
        </w:rPr>
        <w:t xml:space="preserve">В. 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Основні напрямки управлінської та методичної діяльності в навчальному закладі з метою інформатизації навчально-виховного процесу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Литвин М. Ю.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Організація роботи з безпеки життєдіяльності в кабінеті хімії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Шлях до великої науки</w:t>
      </w:r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Рудас</w:t>
      </w:r>
      <w:proofErr w:type="spellEnd"/>
      <w:r>
        <w:rPr>
          <w:sz w:val="28"/>
          <w:szCs w:val="28"/>
          <w:lang w:val="uk-UA"/>
        </w:rPr>
        <w:t xml:space="preserve"> Л.</w:t>
      </w:r>
      <w:r w:rsidRPr="00297A1E"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Сучасний урок. Організація та технологія проведення</w:t>
      </w:r>
      <w:r>
        <w:rPr>
          <w:sz w:val="28"/>
          <w:szCs w:val="28"/>
          <w:lang w:val="uk-UA"/>
        </w:rPr>
        <w:t>», Свириденко О.</w:t>
      </w:r>
      <w:r w:rsidRPr="00297A1E">
        <w:rPr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Побудова перерізів многогранників методом слідів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Харченко С.</w:t>
      </w:r>
      <w:r w:rsidRPr="00297A1E">
        <w:rPr>
          <w:sz w:val="28"/>
          <w:lang w:val="uk-UA"/>
        </w:rPr>
        <w:t xml:space="preserve">П. </w:t>
      </w:r>
      <w:r>
        <w:rPr>
          <w:sz w:val="28"/>
          <w:lang w:val="uk-UA"/>
        </w:rPr>
        <w:t>«</w:t>
      </w:r>
      <w:r w:rsidRPr="00297A1E">
        <w:rPr>
          <w:sz w:val="28"/>
          <w:lang w:val="uk-UA"/>
        </w:rPr>
        <w:t>Етнокультурні чинники формування локальних цивілізацій</w:t>
      </w:r>
      <w:r>
        <w:rPr>
          <w:sz w:val="28"/>
          <w:lang w:val="uk-UA"/>
        </w:rPr>
        <w:t>»</w:t>
      </w:r>
      <w:r w:rsidRPr="00297A1E">
        <w:rPr>
          <w:sz w:val="28"/>
          <w:lang w:val="uk-UA"/>
        </w:rPr>
        <w:t xml:space="preserve">, </w:t>
      </w:r>
      <w:r>
        <w:rPr>
          <w:sz w:val="28"/>
          <w:lang w:val="uk-UA"/>
        </w:rPr>
        <w:t>«</w:t>
      </w:r>
      <w:r w:rsidRPr="00297A1E">
        <w:rPr>
          <w:sz w:val="28"/>
          <w:lang w:val="uk-UA"/>
        </w:rPr>
        <w:t>Сутність феномену етнокультурних цивілізацій у контексті сучасних філософських досліджень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lang w:val="uk-UA"/>
        </w:rPr>
        <w:t>Місце етнокультурних процесів у класичних філософсько-історичних парадигмах</w:t>
      </w:r>
      <w:r>
        <w:rPr>
          <w:rFonts w:eastAsia="TimesNewRomanPSMT"/>
          <w:sz w:val="28"/>
          <w:szCs w:val="28"/>
          <w:lang w:val="uk-UA"/>
        </w:rPr>
        <w:t>»</w:t>
      </w:r>
      <w:r w:rsidRPr="00297A1E">
        <w:rPr>
          <w:rFonts w:eastAsia="TimesNewRomanPSMT"/>
          <w:sz w:val="28"/>
          <w:szCs w:val="28"/>
          <w:lang w:val="uk-UA"/>
        </w:rPr>
        <w:t>,</w:t>
      </w:r>
      <w:r w:rsidRPr="00297A1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</w:t>
      </w:r>
      <w:proofErr w:type="spellStart"/>
      <w:r w:rsidRPr="00297A1E">
        <w:rPr>
          <w:rFonts w:eastAsia="TimesNewRomanPSMT"/>
          <w:sz w:val="28"/>
          <w:szCs w:val="28"/>
          <w:lang w:val="uk-UA"/>
        </w:rPr>
        <w:t>Этнокультурные</w:t>
      </w:r>
      <w:proofErr w:type="spellEnd"/>
      <w:r w:rsidRPr="00297A1E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297A1E">
        <w:rPr>
          <w:rFonts w:eastAsia="TimesNewRomanPSMT"/>
          <w:sz w:val="28"/>
          <w:szCs w:val="28"/>
          <w:lang w:val="uk-UA"/>
        </w:rPr>
        <w:t>цивилизации</w:t>
      </w:r>
      <w:proofErr w:type="spellEnd"/>
      <w:r w:rsidRPr="00297A1E">
        <w:rPr>
          <w:rFonts w:eastAsia="TimesNewRomanPSMT"/>
          <w:sz w:val="28"/>
          <w:szCs w:val="28"/>
          <w:lang w:val="uk-UA"/>
        </w:rPr>
        <w:t xml:space="preserve"> в </w:t>
      </w:r>
      <w:proofErr w:type="spellStart"/>
      <w:r w:rsidRPr="00297A1E">
        <w:rPr>
          <w:rFonts w:eastAsia="TimesNewRomanPSMT"/>
          <w:sz w:val="28"/>
          <w:szCs w:val="28"/>
          <w:lang w:val="uk-UA"/>
        </w:rPr>
        <w:t>контексте</w:t>
      </w:r>
      <w:proofErr w:type="spellEnd"/>
      <w:r w:rsidRPr="00297A1E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297A1E">
        <w:rPr>
          <w:rFonts w:eastAsia="TimesNewRomanPSMT"/>
          <w:sz w:val="28"/>
          <w:szCs w:val="28"/>
          <w:lang w:val="uk-UA"/>
        </w:rPr>
        <w:t>разворачивания</w:t>
      </w:r>
      <w:proofErr w:type="spellEnd"/>
      <w:r w:rsidRPr="00297A1E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297A1E">
        <w:rPr>
          <w:rFonts w:eastAsia="TimesNewRomanPSMT"/>
          <w:sz w:val="28"/>
          <w:szCs w:val="28"/>
          <w:lang w:val="uk-UA"/>
        </w:rPr>
        <w:t>глобализационных</w:t>
      </w:r>
      <w:proofErr w:type="spellEnd"/>
      <w:r w:rsidRPr="00297A1E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297A1E">
        <w:rPr>
          <w:rFonts w:eastAsia="TimesNewRomanPSMT"/>
          <w:sz w:val="28"/>
          <w:szCs w:val="28"/>
          <w:lang w:val="uk-UA"/>
        </w:rPr>
        <w:t>процессов</w:t>
      </w:r>
      <w:proofErr w:type="spellEnd"/>
      <w:r>
        <w:rPr>
          <w:rFonts w:eastAsia="TimesNewRomanPSMT"/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</w:t>
      </w:r>
      <w:proofErr w:type="spellStart"/>
      <w:r w:rsidRPr="00297A1E">
        <w:rPr>
          <w:sz w:val="28"/>
          <w:szCs w:val="28"/>
          <w:lang w:val="uk-UA"/>
        </w:rPr>
        <w:t>Юрчак</w:t>
      </w:r>
      <w:proofErr w:type="spellEnd"/>
      <w:r w:rsidRPr="00297A1E">
        <w:rPr>
          <w:sz w:val="28"/>
          <w:szCs w:val="28"/>
          <w:lang w:val="uk-UA"/>
        </w:rPr>
        <w:t xml:space="preserve"> В.В.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 xml:space="preserve">Підготовка майбутнього вчителя музики до музично-теоретичного навчання учнів </w:t>
      </w:r>
      <w:r w:rsidRPr="00297A1E">
        <w:rPr>
          <w:sz w:val="32"/>
          <w:szCs w:val="28"/>
          <w:lang w:val="uk-UA"/>
        </w:rPr>
        <w:t>початкових класів</w:t>
      </w:r>
      <w:r>
        <w:rPr>
          <w:sz w:val="32"/>
          <w:szCs w:val="28"/>
          <w:lang w:val="uk-UA"/>
        </w:rPr>
        <w:t>»</w:t>
      </w:r>
      <w:r w:rsidRPr="00297A1E">
        <w:rPr>
          <w:sz w:val="32"/>
          <w:szCs w:val="28"/>
          <w:lang w:val="uk-UA"/>
        </w:rPr>
        <w:t>.</w:t>
      </w:r>
    </w:p>
    <w:p w:rsidR="00193AB4" w:rsidRPr="00297A1E" w:rsidRDefault="00193AB4" w:rsidP="00193AB4">
      <w:pPr>
        <w:autoSpaceDE w:val="0"/>
        <w:autoSpaceDN w:val="0"/>
        <w:adjustRightInd w:val="0"/>
        <w:ind w:firstLine="567"/>
        <w:jc w:val="both"/>
        <w:rPr>
          <w:sz w:val="32"/>
          <w:szCs w:val="28"/>
          <w:lang w:val="uk-UA"/>
        </w:rPr>
      </w:pPr>
      <w:r w:rsidRPr="00297A1E">
        <w:rPr>
          <w:sz w:val="28"/>
          <w:lang w:val="uk-UA"/>
        </w:rPr>
        <w:t xml:space="preserve">У 2012 році надруковано навчальний посібник </w:t>
      </w:r>
      <w:r>
        <w:rPr>
          <w:sz w:val="28"/>
          <w:lang w:val="uk-UA"/>
        </w:rPr>
        <w:t>«</w:t>
      </w:r>
      <w:r w:rsidRPr="00297A1E">
        <w:rPr>
          <w:rFonts w:eastAsia="TimesNewRoman"/>
          <w:sz w:val="28"/>
          <w:szCs w:val="26"/>
          <w:lang w:val="uk-UA"/>
        </w:rPr>
        <w:t>Ритміка і хореографія з основами художньої гімнастики</w:t>
      </w:r>
      <w:r>
        <w:rPr>
          <w:rFonts w:eastAsia="TimesNewRoman"/>
          <w:sz w:val="28"/>
          <w:szCs w:val="26"/>
          <w:lang w:val="uk-UA"/>
        </w:rPr>
        <w:t>»</w:t>
      </w:r>
      <w:r w:rsidRPr="00297A1E">
        <w:rPr>
          <w:rFonts w:eastAsia="TimesNewRoman"/>
          <w:sz w:val="28"/>
          <w:szCs w:val="26"/>
          <w:lang w:val="uk-UA"/>
        </w:rPr>
        <w:t xml:space="preserve"> – автори вчителі гімнастики</w:t>
      </w:r>
      <w:r w:rsidRPr="00297A1E">
        <w:rPr>
          <w:sz w:val="28"/>
          <w:lang w:val="uk-UA"/>
        </w:rPr>
        <w:t xml:space="preserve"> Шевченко О.В., </w:t>
      </w:r>
      <w:proofErr w:type="spellStart"/>
      <w:r w:rsidRPr="00297A1E">
        <w:rPr>
          <w:sz w:val="28"/>
          <w:lang w:val="uk-UA"/>
        </w:rPr>
        <w:t>к.п.н</w:t>
      </w:r>
      <w:proofErr w:type="spellEnd"/>
      <w:r w:rsidRPr="00297A1E">
        <w:rPr>
          <w:sz w:val="28"/>
          <w:lang w:val="uk-UA"/>
        </w:rPr>
        <w:t>., доцент, Шевченко А.О.</w:t>
      </w:r>
    </w:p>
    <w:p w:rsidR="00193AB4" w:rsidRPr="00297A1E" w:rsidRDefault="00193AB4" w:rsidP="00193AB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20 кві</w:t>
      </w:r>
      <w:r>
        <w:rPr>
          <w:sz w:val="28"/>
          <w:szCs w:val="28"/>
          <w:lang w:val="uk-UA"/>
        </w:rPr>
        <w:t>тня 2010 року</w:t>
      </w:r>
      <w:r w:rsidRPr="00297A1E">
        <w:rPr>
          <w:sz w:val="28"/>
          <w:szCs w:val="28"/>
          <w:lang w:val="uk-UA"/>
        </w:rPr>
        <w:t xml:space="preserve"> в облкомплексі відбулася зустріч з учасниками Всеукраїнського науково-практичного семінару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Психолого-педагогічні умови розвитку обдарованості особистості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. Адміністрацією, педагогами та учнями гімназії для гостей була проведена екскурсія по закладу та підготовлені змістовні виступи про систему роботи з обдарованими учнями в облкомплексі. </w:t>
      </w:r>
    </w:p>
    <w:p w:rsidR="00193AB4" w:rsidRPr="00297A1E" w:rsidRDefault="00193AB4" w:rsidP="00193AB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Програма семінару:</w:t>
      </w:r>
    </w:p>
    <w:p w:rsidR="00193AB4" w:rsidRPr="009D5BC6" w:rsidRDefault="00193AB4" w:rsidP="00193AB4">
      <w:pPr>
        <w:ind w:firstLine="567"/>
        <w:jc w:val="both"/>
        <w:rPr>
          <w:sz w:val="28"/>
          <w:szCs w:val="28"/>
          <w:lang w:val="uk-UA"/>
        </w:rPr>
      </w:pPr>
      <w:hyperlink r:id="rId6" w:history="1">
        <w:r w:rsidRPr="009D5BC6">
          <w:rPr>
            <w:rStyle w:val="af0"/>
            <w:sz w:val="28"/>
            <w:szCs w:val="28"/>
            <w:lang w:val="uk-UA"/>
          </w:rPr>
          <w:t>http://portal.prolisok.org/metodika/34-vseukrayinskij-naukovo-praktichnij-seminar-psixologo-pedagogichni-umovi-rozvitku-obdarovanosti-osobistosti.html</w:t>
        </w:r>
      </w:hyperlink>
      <w:r w:rsidRPr="009D5BC6">
        <w:rPr>
          <w:sz w:val="28"/>
          <w:szCs w:val="28"/>
          <w:lang w:val="uk-UA"/>
        </w:rPr>
        <w:t xml:space="preserve"> </w:t>
      </w:r>
    </w:p>
    <w:p w:rsidR="00193AB4" w:rsidRDefault="00193AB4" w:rsidP="00193AB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27 травня 2010 року розпочав роботу оновлений сайт облкомплексу. </w:t>
      </w:r>
      <w:r w:rsidRPr="009D5BC6">
        <w:rPr>
          <w:sz w:val="28"/>
          <w:szCs w:val="28"/>
        </w:rPr>
        <w:fldChar w:fldCharType="begin"/>
      </w:r>
      <w:r w:rsidRPr="009D5BC6">
        <w:rPr>
          <w:sz w:val="28"/>
          <w:szCs w:val="28"/>
        </w:rPr>
        <w:instrText>HYPERLINK "http://portal.prolisok.org/"</w:instrText>
      </w:r>
      <w:r w:rsidRPr="009D5BC6">
        <w:rPr>
          <w:sz w:val="28"/>
          <w:szCs w:val="28"/>
        </w:rPr>
        <w:fldChar w:fldCharType="separate"/>
      </w:r>
      <w:r w:rsidRPr="009D5BC6">
        <w:rPr>
          <w:rStyle w:val="af0"/>
          <w:sz w:val="28"/>
          <w:szCs w:val="28"/>
          <w:lang w:val="uk-UA"/>
        </w:rPr>
        <w:t>http://portal.prolisok.org/</w:t>
      </w:r>
      <w:r w:rsidRPr="009D5BC6">
        <w:rPr>
          <w:sz w:val="28"/>
          <w:szCs w:val="28"/>
        </w:rPr>
        <w:fldChar w:fldCharType="end"/>
      </w:r>
      <w:r w:rsidRPr="009D5BC6">
        <w:rPr>
          <w:sz w:val="28"/>
          <w:szCs w:val="28"/>
          <w:lang w:val="uk-UA"/>
        </w:rPr>
        <w:t xml:space="preserve"> </w:t>
      </w:r>
    </w:p>
    <w:p w:rsidR="00193AB4" w:rsidRPr="00297A1E" w:rsidRDefault="00193AB4" w:rsidP="00193AB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На шкільному порталі кожен відвідувач зможе отримати докладну інформацію про навчальний заклад, зареєстровані користувачі – скачати науково-методичні розробки педагогів та інші матеріали, які стосуються будь-яких видів діяльності облкомплексу. У розділі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Методична робота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постійно поповнюються актуальними матеріалами підрозділи: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Методична скарбниця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Нормативна база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</w:p>
    <w:p w:rsidR="00193AB4" w:rsidRDefault="00193AB4" w:rsidP="00193AB4">
      <w:pPr>
        <w:pStyle w:val="21"/>
        <w:spacing w:line="240" w:lineRule="auto"/>
        <w:ind w:firstLine="567"/>
        <w:rPr>
          <w:lang w:val="uk-UA"/>
        </w:rPr>
      </w:pPr>
      <w:r w:rsidRPr="00297A1E">
        <w:rPr>
          <w:lang w:val="uk-UA"/>
        </w:rPr>
        <w:t xml:space="preserve">Активну участь у роботі семінарів, засіданнях творчих груп, заняттях шкіл творчого вчителя і педагогічної майстерності в облкомплексі, при Кіровоградському обласному інституті післядипломної педагогічної освіти імені Василя Сухомлинського брали педагоги облкомплексу у 2009-2013 роках. </w:t>
      </w:r>
      <w:r>
        <w:rPr>
          <w:lang w:val="uk-UA"/>
        </w:rPr>
        <w:t>«</w:t>
      </w:r>
      <w:r w:rsidRPr="00297A1E">
        <w:rPr>
          <w:lang w:val="uk-UA"/>
        </w:rPr>
        <w:t xml:space="preserve">Шляхи аналізу літературного твору. Сучасні технології роботи з </w:t>
      </w:r>
      <w:r w:rsidRPr="00297A1E">
        <w:rPr>
          <w:lang w:val="uk-UA"/>
        </w:rPr>
        <w:lastRenderedPageBreak/>
        <w:t>текстом. Підготовка вчителів до роботи з обдарованими учнями</w:t>
      </w:r>
      <w:r>
        <w:rPr>
          <w:lang w:val="uk-UA"/>
        </w:rPr>
        <w:t>»</w:t>
      </w:r>
      <w:r w:rsidRPr="00297A1E">
        <w:rPr>
          <w:lang w:val="uk-UA"/>
        </w:rPr>
        <w:t xml:space="preserve"> (Руденко Л.М.), </w:t>
      </w:r>
      <w:r>
        <w:rPr>
          <w:lang w:val="uk-UA"/>
        </w:rPr>
        <w:t>«</w:t>
      </w:r>
      <w:r w:rsidRPr="00297A1E">
        <w:rPr>
          <w:noProof/>
          <w:lang w:val="uk-UA"/>
        </w:rPr>
        <w:t>Інноваційні виховні педагогічні технології – ефективний засіб створення творчого простору навчального закладу</w:t>
      </w:r>
      <w:r>
        <w:rPr>
          <w:noProof/>
          <w:lang w:val="uk-UA"/>
        </w:rPr>
        <w:t>»</w:t>
      </w:r>
      <w:r w:rsidRPr="00297A1E">
        <w:rPr>
          <w:lang w:val="uk-UA"/>
        </w:rPr>
        <w:t xml:space="preserve">  (Шепель В.О.), </w:t>
      </w:r>
      <w:r>
        <w:rPr>
          <w:lang w:val="uk-UA"/>
        </w:rPr>
        <w:t>«</w:t>
      </w:r>
      <w:r w:rsidRPr="00297A1E">
        <w:rPr>
          <w:lang w:val="uk-UA"/>
        </w:rPr>
        <w:t>Сучасні засоби навчання фізики як актуальний напрямок модернізації шкільної освіти</w:t>
      </w:r>
      <w:r>
        <w:rPr>
          <w:lang w:val="uk-UA"/>
        </w:rPr>
        <w:t>»</w:t>
      </w:r>
      <w:r w:rsidRPr="00297A1E">
        <w:rPr>
          <w:lang w:val="uk-UA"/>
        </w:rPr>
        <w:t xml:space="preserve"> (Буряк Ю.В.), </w:t>
      </w:r>
      <w:r>
        <w:rPr>
          <w:lang w:val="uk-UA"/>
        </w:rPr>
        <w:t>«</w:t>
      </w:r>
      <w:r w:rsidRPr="00297A1E">
        <w:rPr>
          <w:lang w:val="uk-UA"/>
        </w:rPr>
        <w:t>Аналітико-інтерпретаційна діяльність вчителя на засадах теорії М.</w:t>
      </w:r>
      <w:proofErr w:type="spellStart"/>
      <w:r w:rsidRPr="00297A1E">
        <w:rPr>
          <w:lang w:val="uk-UA"/>
        </w:rPr>
        <w:t>Бахтіна</w:t>
      </w:r>
      <w:proofErr w:type="spellEnd"/>
      <w:r>
        <w:rPr>
          <w:lang w:val="uk-UA"/>
        </w:rPr>
        <w:t>»</w:t>
      </w:r>
      <w:r w:rsidRPr="00297A1E">
        <w:rPr>
          <w:lang w:val="uk-UA"/>
        </w:rPr>
        <w:t xml:space="preserve"> (Якимчук Г.В.), </w:t>
      </w:r>
      <w:r>
        <w:rPr>
          <w:lang w:val="uk-UA"/>
        </w:rPr>
        <w:t>«</w:t>
      </w:r>
      <w:r w:rsidRPr="00297A1E">
        <w:rPr>
          <w:lang w:val="uk-UA"/>
        </w:rPr>
        <w:t>Формування компетентностей школярів у процесі вивчення біології та хімії</w:t>
      </w:r>
      <w:r>
        <w:rPr>
          <w:lang w:val="uk-UA"/>
        </w:rPr>
        <w:t>»</w:t>
      </w:r>
      <w:r w:rsidRPr="00297A1E">
        <w:rPr>
          <w:lang w:val="uk-UA"/>
        </w:rPr>
        <w:t xml:space="preserve"> (Литвин М.Ю.), </w:t>
      </w:r>
      <w:r>
        <w:rPr>
          <w:lang w:val="uk-UA"/>
        </w:rPr>
        <w:t>«</w:t>
      </w:r>
      <w:r w:rsidRPr="00297A1E">
        <w:rPr>
          <w:lang w:val="uk-UA"/>
        </w:rPr>
        <w:t>Урок словесності як засіб реалізації творчого потенціалу вчителя та учня. Особливості проведення зовнішнього оцінювання з української мови та літератури</w:t>
      </w:r>
      <w:r>
        <w:rPr>
          <w:lang w:val="uk-UA"/>
        </w:rPr>
        <w:t>»</w:t>
      </w:r>
      <w:r w:rsidRPr="00297A1E">
        <w:rPr>
          <w:lang w:val="uk-UA"/>
        </w:rPr>
        <w:t xml:space="preserve"> (Павленко В.В.), </w:t>
      </w:r>
      <w:r>
        <w:rPr>
          <w:lang w:val="uk-UA"/>
        </w:rPr>
        <w:t>«</w:t>
      </w:r>
      <w:r w:rsidRPr="00297A1E">
        <w:rPr>
          <w:lang w:val="uk-UA"/>
        </w:rPr>
        <w:t>Пошук шляхів роботи з обдарованими учнями в процесі їх підготовки до участі в природничо-математичних олімпіадах</w:t>
      </w:r>
      <w:r>
        <w:rPr>
          <w:lang w:val="uk-UA"/>
        </w:rPr>
        <w:t>»</w:t>
      </w:r>
      <w:r w:rsidRPr="00297A1E">
        <w:rPr>
          <w:lang w:val="uk-UA"/>
        </w:rPr>
        <w:t xml:space="preserve">, </w:t>
      </w:r>
      <w:r>
        <w:rPr>
          <w:lang w:val="uk-UA"/>
        </w:rPr>
        <w:t>«</w:t>
      </w:r>
      <w:r w:rsidRPr="00297A1E">
        <w:rPr>
          <w:lang w:val="uk-UA"/>
        </w:rPr>
        <w:t>Навчально-методичне забезпечення рівного доступу до якісної освіти</w:t>
      </w:r>
      <w:r>
        <w:rPr>
          <w:lang w:val="uk-UA"/>
        </w:rPr>
        <w:t>»</w:t>
      </w:r>
      <w:r w:rsidRPr="00297A1E">
        <w:rPr>
          <w:lang w:val="uk-UA"/>
        </w:rPr>
        <w:t xml:space="preserve">, </w:t>
      </w:r>
      <w:r>
        <w:rPr>
          <w:lang w:val="uk-UA"/>
        </w:rPr>
        <w:t>«</w:t>
      </w:r>
      <w:r w:rsidRPr="00297A1E">
        <w:rPr>
          <w:lang w:val="uk-UA"/>
        </w:rPr>
        <w:t>Демонстраційне комп</w:t>
      </w:r>
      <w:r>
        <w:rPr>
          <w:lang w:val="uk-UA"/>
        </w:rPr>
        <w:t>’</w:t>
      </w:r>
      <w:r w:rsidRPr="00297A1E">
        <w:rPr>
          <w:lang w:val="uk-UA"/>
        </w:rPr>
        <w:t>ютерне моделювання як засіб інтенсифікації навчання основам природничих наук</w:t>
      </w:r>
      <w:r>
        <w:rPr>
          <w:lang w:val="uk-UA"/>
        </w:rPr>
        <w:t>»</w:t>
      </w:r>
      <w:r w:rsidRPr="00297A1E">
        <w:rPr>
          <w:lang w:val="uk-UA"/>
        </w:rPr>
        <w:t xml:space="preserve">, </w:t>
      </w:r>
      <w:r>
        <w:rPr>
          <w:lang w:val="uk-UA"/>
        </w:rPr>
        <w:t>«</w:t>
      </w:r>
      <w:r w:rsidRPr="00297A1E">
        <w:rPr>
          <w:lang w:val="uk-UA"/>
        </w:rPr>
        <w:t>Задачі на побудову</w:t>
      </w:r>
      <w:r>
        <w:rPr>
          <w:lang w:val="uk-UA"/>
        </w:rPr>
        <w:t>»</w:t>
      </w:r>
      <w:r w:rsidRPr="00297A1E">
        <w:rPr>
          <w:lang w:val="uk-UA"/>
        </w:rPr>
        <w:t xml:space="preserve">, </w:t>
      </w:r>
      <w:r>
        <w:rPr>
          <w:lang w:val="uk-UA"/>
        </w:rPr>
        <w:t>«</w:t>
      </w:r>
      <w:r w:rsidRPr="00297A1E">
        <w:rPr>
          <w:lang w:val="uk-UA"/>
        </w:rPr>
        <w:t>Методи розв</w:t>
      </w:r>
      <w:r>
        <w:rPr>
          <w:lang w:val="uk-UA"/>
        </w:rPr>
        <w:t>’</w:t>
      </w:r>
      <w:r w:rsidRPr="00297A1E">
        <w:rPr>
          <w:lang w:val="uk-UA"/>
        </w:rPr>
        <w:t>язування олімпіадних задач</w:t>
      </w:r>
      <w:r>
        <w:rPr>
          <w:lang w:val="uk-UA"/>
        </w:rPr>
        <w:t>»</w:t>
      </w:r>
      <w:r w:rsidRPr="00297A1E">
        <w:rPr>
          <w:lang w:val="uk-UA"/>
        </w:rPr>
        <w:t xml:space="preserve">, </w:t>
      </w:r>
      <w:r>
        <w:rPr>
          <w:lang w:val="uk-UA"/>
        </w:rPr>
        <w:t>«</w:t>
      </w:r>
      <w:r w:rsidRPr="00297A1E">
        <w:rPr>
          <w:lang w:val="uk-UA"/>
        </w:rPr>
        <w:t>Параметр в рівняннях та нерівностях</w:t>
      </w:r>
      <w:r>
        <w:rPr>
          <w:lang w:val="uk-UA"/>
        </w:rPr>
        <w:t>»</w:t>
      </w:r>
      <w:r w:rsidRPr="00297A1E">
        <w:rPr>
          <w:lang w:val="uk-UA"/>
        </w:rPr>
        <w:t xml:space="preserve"> (Свириденко О.Л.) тощо.</w:t>
      </w:r>
    </w:p>
    <w:p w:rsidR="00193AB4" w:rsidRPr="00C70591" w:rsidRDefault="00193AB4" w:rsidP="00193AB4">
      <w:pPr>
        <w:ind w:firstLine="567"/>
        <w:rPr>
          <w:lang w:val="uk-UA"/>
        </w:rPr>
      </w:pPr>
    </w:p>
    <w:p w:rsidR="00193AB4" w:rsidRPr="00D573B6" w:rsidRDefault="00193AB4" w:rsidP="00193AB4">
      <w:pPr>
        <w:ind w:firstLine="540"/>
        <w:jc w:val="both"/>
        <w:rPr>
          <w:b/>
          <w:sz w:val="28"/>
          <w:szCs w:val="28"/>
          <w:lang w:val="uk-UA"/>
        </w:rPr>
      </w:pPr>
      <w:r w:rsidRPr="00D573B6">
        <w:rPr>
          <w:b/>
          <w:sz w:val="28"/>
          <w:szCs w:val="28"/>
          <w:lang w:val="uk-UA"/>
        </w:rPr>
        <w:t>Серед педагогів облкомплексу мають наукові звання: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директор облкомплексу, завідувач кафедри хореографічних дисциплін мистецького факультету КДПУ, художній керівник народного хореографічного ансамблю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Пролісок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народний артист України, </w:t>
      </w:r>
      <w:r w:rsidRPr="00297A1E">
        <w:rPr>
          <w:b/>
          <w:sz w:val="28"/>
          <w:szCs w:val="28"/>
          <w:lang w:val="uk-UA"/>
        </w:rPr>
        <w:t xml:space="preserve">професор </w:t>
      </w:r>
      <w:r w:rsidRPr="00297A1E">
        <w:rPr>
          <w:sz w:val="28"/>
          <w:szCs w:val="28"/>
          <w:lang w:val="uk-UA"/>
        </w:rPr>
        <w:t>А.Є. Коротков;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головний балетмейстер ансамблю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Пролісок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, народний артист України, </w:t>
      </w:r>
      <w:r w:rsidRPr="00297A1E">
        <w:rPr>
          <w:b/>
          <w:sz w:val="28"/>
          <w:szCs w:val="28"/>
          <w:lang w:val="uk-UA"/>
        </w:rPr>
        <w:t>професор</w:t>
      </w:r>
      <w:r w:rsidRPr="00297A1E">
        <w:rPr>
          <w:sz w:val="28"/>
          <w:szCs w:val="28"/>
          <w:lang w:val="uk-UA"/>
        </w:rPr>
        <w:t xml:space="preserve"> В.Ф. Похиленко;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фізики, </w:t>
      </w:r>
      <w:r w:rsidRPr="00297A1E">
        <w:rPr>
          <w:b/>
          <w:sz w:val="28"/>
          <w:szCs w:val="28"/>
          <w:lang w:val="uk-UA"/>
        </w:rPr>
        <w:t>доктор педагогічних наук, професор</w:t>
      </w:r>
      <w:r w:rsidRPr="00297A1E">
        <w:rPr>
          <w:sz w:val="28"/>
          <w:szCs w:val="28"/>
          <w:lang w:val="uk-UA"/>
        </w:rPr>
        <w:t xml:space="preserve"> В.П. Вовкотруб;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правознавства, </w:t>
      </w:r>
      <w:r w:rsidRPr="00297A1E">
        <w:rPr>
          <w:b/>
          <w:sz w:val="28"/>
          <w:szCs w:val="28"/>
          <w:lang w:val="uk-UA"/>
        </w:rPr>
        <w:t>кандидат філософських наук,</w:t>
      </w:r>
      <w:r w:rsidRPr="00297A1E">
        <w:rPr>
          <w:sz w:val="28"/>
          <w:szCs w:val="28"/>
          <w:lang w:val="uk-UA"/>
        </w:rPr>
        <w:t xml:space="preserve"> доцент</w:t>
      </w:r>
      <w:r w:rsidRPr="00297A1E">
        <w:rPr>
          <w:sz w:val="28"/>
          <w:szCs w:val="28"/>
        </w:rPr>
        <w:t xml:space="preserve"> </w:t>
      </w:r>
      <w:r w:rsidRPr="00297A1E">
        <w:rPr>
          <w:sz w:val="28"/>
          <w:szCs w:val="28"/>
          <w:lang w:val="uk-UA"/>
        </w:rPr>
        <w:t>С.П.</w:t>
      </w:r>
      <w:r w:rsidRPr="00297A1E">
        <w:rPr>
          <w:sz w:val="28"/>
          <w:szCs w:val="28"/>
          <w:lang w:val="en-US"/>
        </w:rPr>
        <w:t> </w:t>
      </w:r>
      <w:r w:rsidRPr="00297A1E">
        <w:rPr>
          <w:sz w:val="28"/>
          <w:szCs w:val="28"/>
          <w:lang w:val="uk-UA"/>
        </w:rPr>
        <w:t>Харченко;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інформатики, </w:t>
      </w:r>
      <w:r w:rsidRPr="00297A1E">
        <w:rPr>
          <w:b/>
          <w:sz w:val="28"/>
          <w:szCs w:val="28"/>
          <w:lang w:val="uk-UA"/>
        </w:rPr>
        <w:t xml:space="preserve">кандидат педагогічних наук </w:t>
      </w:r>
      <w:r w:rsidRPr="00297A1E">
        <w:rPr>
          <w:sz w:val="28"/>
          <w:szCs w:val="28"/>
          <w:lang w:val="uk-UA"/>
        </w:rPr>
        <w:t>С.І.Ганжела;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економіки, </w:t>
      </w:r>
      <w:r w:rsidRPr="00297A1E">
        <w:rPr>
          <w:b/>
          <w:sz w:val="28"/>
          <w:szCs w:val="28"/>
          <w:lang w:val="uk-UA"/>
        </w:rPr>
        <w:t>кандидат педагогічних наук</w:t>
      </w:r>
      <w:r w:rsidRPr="00297A1E">
        <w:rPr>
          <w:sz w:val="28"/>
          <w:szCs w:val="28"/>
          <w:lang w:val="uk-UA"/>
        </w:rPr>
        <w:t xml:space="preserve"> Н.О.Пасічник;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основ медичних знань, </w:t>
      </w:r>
      <w:r w:rsidRPr="00297A1E">
        <w:rPr>
          <w:b/>
          <w:sz w:val="28"/>
          <w:szCs w:val="28"/>
          <w:lang w:val="uk-UA"/>
        </w:rPr>
        <w:t>кандидат біологічних наук</w:t>
      </w:r>
      <w:r w:rsidRPr="00297A1E">
        <w:rPr>
          <w:sz w:val="28"/>
          <w:szCs w:val="28"/>
          <w:lang w:val="uk-UA"/>
        </w:rPr>
        <w:t xml:space="preserve">, доцент Л.В. </w:t>
      </w:r>
      <w:proofErr w:type="spellStart"/>
      <w:r w:rsidRPr="00297A1E">
        <w:rPr>
          <w:sz w:val="28"/>
          <w:szCs w:val="28"/>
          <w:lang w:val="uk-UA"/>
        </w:rPr>
        <w:t>Нєворова</w:t>
      </w:r>
      <w:proofErr w:type="spellEnd"/>
      <w:r w:rsidRPr="00297A1E">
        <w:rPr>
          <w:sz w:val="28"/>
          <w:szCs w:val="28"/>
          <w:lang w:val="uk-UA"/>
        </w:rPr>
        <w:t>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фізичного виховання, </w:t>
      </w:r>
      <w:r w:rsidRPr="00297A1E">
        <w:rPr>
          <w:b/>
          <w:sz w:val="28"/>
          <w:szCs w:val="28"/>
          <w:lang w:val="uk-UA"/>
        </w:rPr>
        <w:t>кандидат педагогічних наук, доцент,</w:t>
      </w:r>
      <w:r w:rsidRPr="00297A1E">
        <w:rPr>
          <w:sz w:val="28"/>
          <w:szCs w:val="28"/>
          <w:lang w:val="uk-UA"/>
        </w:rPr>
        <w:t xml:space="preserve"> майстер спорту О.В. Шевченко;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вчитель музики і співу, </w:t>
      </w:r>
      <w:r w:rsidRPr="00297A1E">
        <w:rPr>
          <w:b/>
          <w:sz w:val="28"/>
          <w:szCs w:val="28"/>
          <w:lang w:val="uk-UA"/>
        </w:rPr>
        <w:t xml:space="preserve">кандидат педагогічних наук </w:t>
      </w:r>
      <w:proofErr w:type="spellStart"/>
      <w:r w:rsidRPr="00297A1E">
        <w:rPr>
          <w:sz w:val="28"/>
          <w:szCs w:val="28"/>
          <w:lang w:val="uk-UA"/>
        </w:rPr>
        <w:t>Юрчак</w:t>
      </w:r>
      <w:proofErr w:type="spellEnd"/>
      <w:r w:rsidRPr="00297A1E">
        <w:rPr>
          <w:sz w:val="28"/>
          <w:szCs w:val="28"/>
          <w:lang w:val="uk-UA"/>
        </w:rPr>
        <w:t xml:space="preserve"> Вікторія Володимирівна;</w:t>
      </w:r>
    </w:p>
    <w:p w:rsidR="00193AB4" w:rsidRPr="00297A1E" w:rsidRDefault="00193AB4" w:rsidP="00193A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педагог-організатор, </w:t>
      </w:r>
      <w:r w:rsidRPr="00297A1E">
        <w:rPr>
          <w:b/>
          <w:sz w:val="28"/>
          <w:szCs w:val="28"/>
          <w:lang w:val="uk-UA"/>
        </w:rPr>
        <w:t>кандидат педагогічних наук</w:t>
      </w:r>
      <w:r w:rsidRPr="00297A1E">
        <w:rPr>
          <w:sz w:val="28"/>
          <w:szCs w:val="28"/>
          <w:lang w:val="uk-UA"/>
        </w:rPr>
        <w:t xml:space="preserve"> Мазур Нел</w:t>
      </w:r>
      <w:r>
        <w:rPr>
          <w:sz w:val="28"/>
          <w:szCs w:val="28"/>
          <w:lang w:val="uk-UA"/>
        </w:rPr>
        <w:t>я</w:t>
      </w:r>
      <w:r w:rsidRPr="00297A1E">
        <w:rPr>
          <w:sz w:val="28"/>
          <w:szCs w:val="28"/>
          <w:lang w:val="uk-UA"/>
        </w:rPr>
        <w:t xml:space="preserve"> Іванівна.</w:t>
      </w:r>
    </w:p>
    <w:p w:rsidR="00193AB4" w:rsidRDefault="00193AB4" w:rsidP="00193AB4">
      <w:pPr>
        <w:pStyle w:val="ad"/>
        <w:jc w:val="right"/>
        <w:rPr>
          <w:szCs w:val="24"/>
        </w:rPr>
      </w:pPr>
    </w:p>
    <w:p w:rsidR="00193AB4" w:rsidRDefault="00193AB4" w:rsidP="00193AB4">
      <w:pPr>
        <w:pStyle w:val="ad"/>
        <w:jc w:val="right"/>
        <w:rPr>
          <w:szCs w:val="24"/>
        </w:rPr>
      </w:pPr>
    </w:p>
    <w:p w:rsidR="00193AB4" w:rsidRDefault="00193AB4" w:rsidP="00193AB4">
      <w:pPr>
        <w:pStyle w:val="ad"/>
        <w:jc w:val="right"/>
        <w:rPr>
          <w:szCs w:val="24"/>
        </w:rPr>
      </w:pPr>
    </w:p>
    <w:p w:rsidR="00193AB4" w:rsidRDefault="00193AB4" w:rsidP="00193AB4">
      <w:pPr>
        <w:pStyle w:val="ad"/>
        <w:jc w:val="right"/>
        <w:rPr>
          <w:szCs w:val="24"/>
        </w:rPr>
      </w:pPr>
    </w:p>
    <w:p w:rsidR="00193AB4" w:rsidRDefault="00193AB4" w:rsidP="00193AB4">
      <w:pPr>
        <w:pStyle w:val="ad"/>
        <w:jc w:val="right"/>
        <w:rPr>
          <w:szCs w:val="24"/>
        </w:rPr>
      </w:pPr>
    </w:p>
    <w:p w:rsidR="00193AB4" w:rsidRDefault="00193AB4" w:rsidP="00193AB4">
      <w:pPr>
        <w:pStyle w:val="ad"/>
        <w:jc w:val="right"/>
        <w:rPr>
          <w:szCs w:val="24"/>
        </w:rPr>
      </w:pPr>
    </w:p>
    <w:p w:rsidR="00193AB4" w:rsidRDefault="00193AB4" w:rsidP="00193AB4">
      <w:pPr>
        <w:pStyle w:val="ad"/>
        <w:jc w:val="right"/>
        <w:rPr>
          <w:szCs w:val="24"/>
        </w:rPr>
      </w:pPr>
    </w:p>
    <w:p w:rsidR="00193AB4" w:rsidRPr="00297A1E" w:rsidRDefault="00193AB4" w:rsidP="00193AB4">
      <w:pPr>
        <w:pStyle w:val="ad"/>
        <w:jc w:val="right"/>
        <w:rPr>
          <w:szCs w:val="24"/>
        </w:rPr>
      </w:pPr>
      <w:r w:rsidRPr="00297A1E">
        <w:rPr>
          <w:szCs w:val="24"/>
        </w:rPr>
        <w:lastRenderedPageBreak/>
        <w:t>Діаграма 16</w:t>
      </w:r>
    </w:p>
    <w:p w:rsidR="00193AB4" w:rsidRPr="00D573B6" w:rsidRDefault="00193AB4" w:rsidP="00193AB4">
      <w:pPr>
        <w:pStyle w:val="BodyText21"/>
        <w:ind w:left="720"/>
        <w:jc w:val="both"/>
        <w:rPr>
          <w:sz w:val="24"/>
          <w:szCs w:val="24"/>
          <w:lang w:val="ru-RU"/>
        </w:rPr>
      </w:pPr>
    </w:p>
    <w:p w:rsidR="00193AB4" w:rsidRPr="00297A1E" w:rsidRDefault="00193AB4" w:rsidP="00193AB4">
      <w:pPr>
        <w:pStyle w:val="BodyText21"/>
        <w:ind w:left="720"/>
        <w:jc w:val="both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4239260" cy="245808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3AB4" w:rsidRPr="00297A1E" w:rsidRDefault="00193AB4" w:rsidP="00193AB4">
      <w:pPr>
        <w:jc w:val="both"/>
        <w:rPr>
          <w:sz w:val="28"/>
          <w:szCs w:val="28"/>
          <w:lang w:val="uk-UA"/>
        </w:rPr>
      </w:pPr>
    </w:p>
    <w:p w:rsidR="00193AB4" w:rsidRDefault="00193AB4" w:rsidP="00193AB4">
      <w:pPr>
        <w:ind w:firstLine="567"/>
        <w:jc w:val="both"/>
        <w:rPr>
          <w:sz w:val="28"/>
          <w:szCs w:val="28"/>
          <w:lang w:val="uk-UA"/>
        </w:rPr>
      </w:pPr>
    </w:p>
    <w:p w:rsidR="00193AB4" w:rsidRDefault="00193AB4" w:rsidP="00193AB4">
      <w:pPr>
        <w:ind w:firstLine="567"/>
        <w:jc w:val="both"/>
        <w:rPr>
          <w:sz w:val="28"/>
          <w:szCs w:val="28"/>
          <w:lang w:val="uk-UA"/>
        </w:rPr>
      </w:pPr>
    </w:p>
    <w:p w:rsidR="00193AB4" w:rsidRDefault="00193AB4" w:rsidP="00193AB4">
      <w:pPr>
        <w:ind w:firstLine="567"/>
        <w:jc w:val="both"/>
        <w:rPr>
          <w:sz w:val="28"/>
          <w:szCs w:val="28"/>
          <w:lang w:val="uk-UA"/>
        </w:rPr>
      </w:pPr>
    </w:p>
    <w:p w:rsidR="00193AB4" w:rsidRDefault="00193AB4" w:rsidP="00193AB4">
      <w:pPr>
        <w:ind w:firstLine="567"/>
        <w:jc w:val="both"/>
        <w:rPr>
          <w:sz w:val="28"/>
          <w:szCs w:val="28"/>
          <w:lang w:val="uk-UA"/>
        </w:rPr>
      </w:pP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 xml:space="preserve">Педагог-організатор облкомплексу Мазур Неля Іванівна захистила кандидатську дисертацію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Формування професіоналізму майбутнього викладача педагогіки у процесі професійної підготовки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 xml:space="preserve"> у 2011 році. (Формування професіоналізму майбутнього викладача педагогіки у процесі професійної підготовки: автореф. дис. канд. пед. наук : 13.00.04 / Мазур Неля Іванівна ; Кіровоград. </w:t>
      </w:r>
      <w:proofErr w:type="spellStart"/>
      <w:r w:rsidRPr="00297A1E">
        <w:rPr>
          <w:sz w:val="28"/>
          <w:szCs w:val="28"/>
          <w:lang w:val="uk-UA"/>
        </w:rPr>
        <w:t>держ</w:t>
      </w:r>
      <w:proofErr w:type="spellEnd"/>
      <w:r w:rsidRPr="00297A1E">
        <w:rPr>
          <w:sz w:val="28"/>
          <w:szCs w:val="28"/>
          <w:lang w:val="uk-UA"/>
        </w:rPr>
        <w:t xml:space="preserve">. пед. ун-т ім. Володимира Винниченка. – Кіровоград : [Б. в.], 2010. – 20 с. – </w:t>
      </w:r>
      <w:proofErr w:type="spellStart"/>
      <w:r w:rsidRPr="00297A1E">
        <w:rPr>
          <w:sz w:val="28"/>
          <w:szCs w:val="28"/>
          <w:lang w:val="uk-UA"/>
        </w:rPr>
        <w:t>Бібліогр</w:t>
      </w:r>
      <w:proofErr w:type="spellEnd"/>
      <w:r w:rsidRPr="00297A1E">
        <w:rPr>
          <w:sz w:val="28"/>
          <w:szCs w:val="28"/>
          <w:lang w:val="uk-UA"/>
        </w:rPr>
        <w:t>.: с.17)</w:t>
      </w:r>
      <w:r>
        <w:rPr>
          <w:sz w:val="28"/>
          <w:szCs w:val="28"/>
          <w:lang w:val="uk-UA"/>
        </w:rPr>
        <w:t>.</w:t>
      </w:r>
    </w:p>
    <w:p w:rsidR="00193AB4" w:rsidRPr="00297A1E" w:rsidRDefault="00193AB4" w:rsidP="00193AB4">
      <w:pPr>
        <w:ind w:firstLine="567"/>
        <w:jc w:val="both"/>
        <w:rPr>
          <w:sz w:val="28"/>
          <w:szCs w:val="28"/>
          <w:lang w:val="uk-UA"/>
        </w:rPr>
      </w:pPr>
      <w:r w:rsidRPr="00297A1E">
        <w:rPr>
          <w:sz w:val="28"/>
          <w:szCs w:val="28"/>
          <w:lang w:val="uk-UA"/>
        </w:rPr>
        <w:t>Потягом 2010-2011н.</w:t>
      </w:r>
      <w:r w:rsidRPr="00297A1E">
        <w:rPr>
          <w:sz w:val="28"/>
          <w:szCs w:val="28"/>
        </w:rPr>
        <w:t> </w:t>
      </w:r>
      <w:r w:rsidRPr="00297A1E">
        <w:rPr>
          <w:sz w:val="28"/>
          <w:szCs w:val="28"/>
          <w:lang w:val="uk-UA"/>
        </w:rPr>
        <w:t xml:space="preserve">р. вчителем музики </w:t>
      </w:r>
      <w:proofErr w:type="spellStart"/>
      <w:r w:rsidRPr="00297A1E">
        <w:rPr>
          <w:sz w:val="28"/>
          <w:szCs w:val="28"/>
          <w:lang w:val="uk-UA"/>
        </w:rPr>
        <w:t>Юрчак</w:t>
      </w:r>
      <w:proofErr w:type="spellEnd"/>
      <w:r w:rsidRPr="00297A1E">
        <w:rPr>
          <w:sz w:val="28"/>
          <w:szCs w:val="28"/>
          <w:lang w:val="uk-UA"/>
        </w:rPr>
        <w:t xml:space="preserve"> В.В. здійснювалася підготовка до захисту кандидатської дисертації з теми </w:t>
      </w:r>
      <w:r>
        <w:rPr>
          <w:sz w:val="28"/>
          <w:szCs w:val="28"/>
          <w:lang w:val="uk-UA"/>
        </w:rPr>
        <w:t>«</w:t>
      </w:r>
      <w:r w:rsidRPr="00297A1E">
        <w:rPr>
          <w:sz w:val="28"/>
          <w:szCs w:val="28"/>
          <w:lang w:val="uk-UA"/>
        </w:rPr>
        <w:t>Диференційований підхід у музично-теоретичній підготовці майбутніх учителів музики</w:t>
      </w:r>
      <w:r>
        <w:rPr>
          <w:sz w:val="28"/>
          <w:szCs w:val="28"/>
          <w:lang w:val="uk-UA"/>
        </w:rPr>
        <w:t>»</w:t>
      </w:r>
      <w:r w:rsidRPr="00297A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97A1E">
        <w:rPr>
          <w:sz w:val="28"/>
          <w:szCs w:val="28"/>
        </w:rPr>
        <w:t>Кандидатську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дисертацію</w:t>
      </w:r>
      <w:proofErr w:type="spellEnd"/>
      <w:r w:rsidRPr="00297A1E">
        <w:rPr>
          <w:sz w:val="28"/>
          <w:szCs w:val="28"/>
        </w:rPr>
        <w:t xml:space="preserve"> </w:t>
      </w:r>
      <w:r w:rsidRPr="00297A1E">
        <w:rPr>
          <w:sz w:val="28"/>
          <w:szCs w:val="28"/>
          <w:lang w:val="uk-UA"/>
        </w:rPr>
        <w:t xml:space="preserve">вона </w:t>
      </w:r>
      <w:proofErr w:type="spellStart"/>
      <w:r w:rsidRPr="00297A1E">
        <w:rPr>
          <w:sz w:val="28"/>
          <w:szCs w:val="28"/>
        </w:rPr>
        <w:t>захистила</w:t>
      </w:r>
      <w:proofErr w:type="spellEnd"/>
      <w:r w:rsidRPr="00297A1E">
        <w:rPr>
          <w:sz w:val="28"/>
          <w:szCs w:val="28"/>
        </w:rPr>
        <w:t xml:space="preserve"> 19. 05. 2011 року </w:t>
      </w:r>
      <w:r>
        <w:rPr>
          <w:sz w:val="28"/>
          <w:szCs w:val="28"/>
          <w:lang w:val="uk-UA"/>
        </w:rPr>
        <w:t>на</w:t>
      </w:r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спеціалізованій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вченій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рад</w:t>
      </w:r>
      <w:proofErr w:type="gramStart"/>
      <w:r w:rsidRPr="00297A1E">
        <w:rPr>
          <w:sz w:val="28"/>
          <w:szCs w:val="28"/>
        </w:rPr>
        <w:t>і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К</w:t>
      </w:r>
      <w:proofErr w:type="gramEnd"/>
      <w:r w:rsidRPr="00297A1E">
        <w:rPr>
          <w:sz w:val="28"/>
          <w:szCs w:val="28"/>
        </w:rPr>
        <w:t>іровоградського</w:t>
      </w:r>
      <w:proofErr w:type="spellEnd"/>
      <w:r w:rsidRPr="00297A1E">
        <w:rPr>
          <w:sz w:val="28"/>
          <w:szCs w:val="28"/>
        </w:rPr>
        <w:t xml:space="preserve"> державного </w:t>
      </w:r>
      <w:proofErr w:type="spellStart"/>
      <w:r w:rsidRPr="00297A1E">
        <w:rPr>
          <w:sz w:val="28"/>
          <w:szCs w:val="28"/>
        </w:rPr>
        <w:t>педагогічного</w:t>
      </w:r>
      <w:proofErr w:type="spellEnd"/>
      <w:r w:rsidRPr="00297A1E">
        <w:rPr>
          <w:sz w:val="28"/>
          <w:szCs w:val="28"/>
        </w:rPr>
        <w:t xml:space="preserve"> </w:t>
      </w:r>
      <w:proofErr w:type="spellStart"/>
      <w:r w:rsidRPr="00297A1E">
        <w:rPr>
          <w:sz w:val="28"/>
          <w:szCs w:val="28"/>
        </w:rPr>
        <w:t>університет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Винниченка</w:t>
      </w:r>
      <w:proofErr w:type="spellEnd"/>
      <w:r>
        <w:rPr>
          <w:sz w:val="28"/>
          <w:szCs w:val="28"/>
          <w:lang w:val="uk-UA"/>
        </w:rPr>
        <w:t xml:space="preserve"> (д</w:t>
      </w:r>
      <w:proofErr w:type="spellStart"/>
      <w:r w:rsidRPr="00297A1E">
        <w:rPr>
          <w:sz w:val="28"/>
          <w:szCs w:val="28"/>
        </w:rPr>
        <w:t>иплом</w:t>
      </w:r>
      <w:proofErr w:type="spellEnd"/>
      <w:r w:rsidRPr="00297A1E">
        <w:rPr>
          <w:sz w:val="28"/>
          <w:szCs w:val="28"/>
        </w:rPr>
        <w:t xml:space="preserve"> кандидата наук ДК №</w:t>
      </w:r>
      <w:r w:rsidRPr="00297A1E">
        <w:rPr>
          <w:sz w:val="28"/>
          <w:szCs w:val="28"/>
          <w:lang w:val="uk-UA"/>
        </w:rPr>
        <w:t> </w:t>
      </w:r>
      <w:r w:rsidRPr="00297A1E">
        <w:rPr>
          <w:sz w:val="28"/>
          <w:szCs w:val="28"/>
        </w:rPr>
        <w:t>001031</w:t>
      </w:r>
      <w:r>
        <w:rPr>
          <w:sz w:val="28"/>
          <w:szCs w:val="28"/>
          <w:lang w:val="uk-UA"/>
        </w:rPr>
        <w:t>)</w:t>
      </w:r>
      <w:r w:rsidRPr="00297A1E">
        <w:rPr>
          <w:sz w:val="28"/>
          <w:szCs w:val="28"/>
        </w:rPr>
        <w:t>.</w:t>
      </w:r>
    </w:p>
    <w:p w:rsidR="00B65A02" w:rsidRPr="00193AB4" w:rsidRDefault="00B65A02">
      <w:pPr>
        <w:rPr>
          <w:lang w:val="uk-UA"/>
        </w:rPr>
      </w:pPr>
    </w:p>
    <w:sectPr w:rsidR="00B65A02" w:rsidRPr="00193AB4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D3"/>
    <w:multiLevelType w:val="hybridMultilevel"/>
    <w:tmpl w:val="44D4E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87587"/>
    <w:multiLevelType w:val="hybridMultilevel"/>
    <w:tmpl w:val="9476DF84"/>
    <w:lvl w:ilvl="0" w:tplc="72FE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52762"/>
    <w:multiLevelType w:val="hybridMultilevel"/>
    <w:tmpl w:val="4F26B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AB4"/>
    <w:rsid w:val="000D15EB"/>
    <w:rsid w:val="00193AB4"/>
    <w:rsid w:val="00456B5F"/>
    <w:rsid w:val="00530654"/>
    <w:rsid w:val="006037E7"/>
    <w:rsid w:val="00615E6D"/>
    <w:rsid w:val="00937E23"/>
    <w:rsid w:val="00AE4533"/>
    <w:rsid w:val="00B65A02"/>
    <w:rsid w:val="00F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B4"/>
    <w:rPr>
      <w:bCs w:val="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color w:val="4F81BD" w:themeColor="accent1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  <w:style w:type="paragraph" w:styleId="ad">
    <w:name w:val="Body Text"/>
    <w:basedOn w:val="a"/>
    <w:link w:val="ae"/>
    <w:rsid w:val="00193AB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193AB4"/>
    <w:rPr>
      <w:b/>
      <w:bCs w:val="0"/>
      <w:kern w:val="0"/>
      <w:szCs w:val="20"/>
      <w:lang w:val="uk-UA"/>
    </w:rPr>
  </w:style>
  <w:style w:type="paragraph" w:styleId="af">
    <w:name w:val="Normal (Web)"/>
    <w:basedOn w:val="a"/>
    <w:rsid w:val="00193AB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f0">
    <w:name w:val="Hyperlink"/>
    <w:rsid w:val="00193AB4"/>
    <w:rPr>
      <w:color w:val="0000FF"/>
      <w:u w:val="single"/>
    </w:rPr>
  </w:style>
  <w:style w:type="paragraph" w:customStyle="1" w:styleId="BodyText21">
    <w:name w:val="Body Text 21"/>
    <w:basedOn w:val="a"/>
    <w:rsid w:val="00193AB4"/>
    <w:rPr>
      <w:sz w:val="28"/>
      <w:szCs w:val="20"/>
      <w:lang w:val="uk-UA"/>
    </w:rPr>
  </w:style>
  <w:style w:type="paragraph" w:styleId="21">
    <w:name w:val="toc 2"/>
    <w:basedOn w:val="a"/>
    <w:next w:val="a"/>
    <w:autoRedefine/>
    <w:rsid w:val="00193AB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style1">
    <w:name w:val="style1"/>
    <w:basedOn w:val="a0"/>
    <w:rsid w:val="00193AB4"/>
  </w:style>
  <w:style w:type="paragraph" w:styleId="af1">
    <w:name w:val="Balloon Text"/>
    <w:basedOn w:val="a"/>
    <w:link w:val="af2"/>
    <w:uiPriority w:val="99"/>
    <w:semiHidden/>
    <w:unhideWhenUsed/>
    <w:rsid w:val="00193A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3AB4"/>
    <w:rPr>
      <w:rFonts w:ascii="Tahoma" w:hAnsi="Tahoma" w:cs="Tahoma"/>
      <w:bCs w:val="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prolisok.org/metodika/34-vseukrayinskij-naukovo-praktichnij-seminar-psixologo-pedagogichni-umovi-rozvitku-obdarovanosti-osobistosti.html" TargetMode="External"/><Relationship Id="rId5" Type="http://schemas.openxmlformats.org/officeDocument/2006/relationships/hyperlink" Target="http://portal.prolisok.org/metod_skar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Наукові та інші звання </a:t>
            </a:r>
          </a:p>
          <a:p>
            <a:pPr>
              <a:defRPr/>
            </a:pPr>
            <a:r>
              <a:rPr lang="ru-RU"/>
              <a:t>педагогів облкомплексу</a:t>
            </a:r>
          </a:p>
          <a:p>
            <a:pPr>
              <a:defRPr/>
            </a:pPr>
            <a:r>
              <a:rPr lang="ru-RU"/>
              <a:t>станом на травень 2013 року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0545178489460164"/>
          <c:y val="0.457838956261855"/>
          <c:w val="0.27579440462318794"/>
          <c:h val="0.448920819204170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Курси підвищення кваліфікації при КОІППО імені Василя Сухомлинського у 2010 році</c:v>
                </c:pt>
              </c:strCache>
            </c:strRef>
          </c:tx>
          <c:explosion val="25"/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9.4558807951697389E-3"/>
                  <c:y val="-0.1415058336686016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Лист1!$A$2:$A$6</c:f>
              <c:strCache>
                <c:ptCount val="4"/>
                <c:pt idx="0">
                  <c:v>Доктор педагогічних наук</c:v>
                </c:pt>
                <c:pt idx="1">
                  <c:v>Професор</c:v>
                </c:pt>
                <c:pt idx="2">
                  <c:v>Кандидат наук</c:v>
                </c:pt>
                <c:pt idx="3">
                  <c:v>Майстер спорту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firstSliceAng val="0"/>
      </c:pieChart>
      <c:spPr>
        <a:noFill/>
        <a:ln w="25415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5747126436781622"/>
          <c:y val="0.407258064516129"/>
          <c:w val="0.31954022988505754"/>
          <c:h val="0.48387096774193561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3125</Words>
  <Characters>17815</Characters>
  <Application>Microsoft Office Word</Application>
  <DocSecurity>0</DocSecurity>
  <Lines>148</Lines>
  <Paragraphs>41</Paragraphs>
  <ScaleCrop>false</ScaleCrop>
  <Company/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1</cp:revision>
  <dcterms:created xsi:type="dcterms:W3CDTF">2013-10-29T07:21:00Z</dcterms:created>
  <dcterms:modified xsi:type="dcterms:W3CDTF">2013-10-29T07:22:00Z</dcterms:modified>
</cp:coreProperties>
</file>