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DF" w:rsidRDefault="000314DF" w:rsidP="000314DF">
      <w:pPr>
        <w:shd w:val="clear" w:color="auto" w:fill="FFFFFF"/>
        <w:tabs>
          <w:tab w:val="left" w:pos="993"/>
        </w:tabs>
        <w:ind w:firstLine="709"/>
        <w:jc w:val="center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Науково-методична проблема</w:t>
      </w:r>
    </w:p>
    <w:p w:rsidR="000314DF" w:rsidRPr="004B16D4" w:rsidRDefault="000314DF" w:rsidP="000314DF">
      <w:pPr>
        <w:shd w:val="clear" w:color="auto" w:fill="FFFFFF"/>
        <w:tabs>
          <w:tab w:val="left" w:pos="993"/>
        </w:tabs>
        <w:ind w:firstLine="567"/>
        <w:jc w:val="center"/>
        <w:rPr>
          <w:b/>
          <w:iCs/>
          <w:color w:val="000000"/>
          <w:sz w:val="28"/>
          <w:szCs w:val="28"/>
          <w:lang w:val="uk-UA"/>
        </w:rPr>
      </w:pPr>
    </w:p>
    <w:p w:rsidR="000314DF" w:rsidRPr="00880018" w:rsidRDefault="000314DF" w:rsidP="000314DF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096E09">
        <w:rPr>
          <w:b/>
          <w:color w:val="000000"/>
          <w:sz w:val="28"/>
          <w:szCs w:val="28"/>
        </w:rPr>
        <w:t>Головним</w:t>
      </w:r>
      <w:proofErr w:type="spellEnd"/>
      <w:r w:rsidRPr="00096E09">
        <w:rPr>
          <w:b/>
          <w:color w:val="000000"/>
          <w:sz w:val="28"/>
          <w:szCs w:val="28"/>
        </w:rPr>
        <w:t xml:space="preserve"> </w:t>
      </w:r>
      <w:proofErr w:type="spellStart"/>
      <w:r w:rsidRPr="00096E09">
        <w:rPr>
          <w:b/>
          <w:color w:val="000000"/>
          <w:sz w:val="28"/>
          <w:szCs w:val="28"/>
        </w:rPr>
        <w:t>завданням</w:t>
      </w:r>
      <w:proofErr w:type="spellEnd"/>
      <w:r w:rsidRPr="00096E09">
        <w:rPr>
          <w:color w:val="000000"/>
          <w:sz w:val="28"/>
          <w:szCs w:val="28"/>
        </w:rPr>
        <w:t xml:space="preserve"> </w:t>
      </w:r>
      <w:proofErr w:type="spellStart"/>
      <w:r w:rsidRPr="00096E09">
        <w:rPr>
          <w:color w:val="000000"/>
          <w:sz w:val="28"/>
          <w:szCs w:val="28"/>
        </w:rPr>
        <w:t>освітньої</w:t>
      </w:r>
      <w:proofErr w:type="spellEnd"/>
      <w:r w:rsidRPr="00096E09">
        <w:rPr>
          <w:color w:val="000000"/>
          <w:sz w:val="28"/>
          <w:szCs w:val="28"/>
        </w:rPr>
        <w:t xml:space="preserve"> </w:t>
      </w:r>
      <w:proofErr w:type="spellStart"/>
      <w:r w:rsidRPr="00096E09">
        <w:rPr>
          <w:color w:val="000000"/>
          <w:sz w:val="28"/>
          <w:szCs w:val="28"/>
        </w:rPr>
        <w:t>п</w:t>
      </w:r>
      <w:r w:rsidRPr="00880018">
        <w:rPr>
          <w:color w:val="000000"/>
          <w:sz w:val="28"/>
          <w:szCs w:val="28"/>
        </w:rPr>
        <w:t>олітики</w:t>
      </w:r>
      <w:proofErr w:type="spellEnd"/>
      <w:r w:rsidRPr="00880018">
        <w:rPr>
          <w:color w:val="000000"/>
          <w:sz w:val="28"/>
          <w:szCs w:val="28"/>
        </w:rPr>
        <w:t xml:space="preserve"> облкомплексу у 201</w:t>
      </w:r>
      <w:r>
        <w:rPr>
          <w:color w:val="000000"/>
          <w:sz w:val="28"/>
          <w:szCs w:val="28"/>
          <w:lang w:val="uk-UA"/>
        </w:rPr>
        <w:t>0</w:t>
      </w:r>
      <w:r w:rsidRPr="00880018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  <w:lang w:val="uk-UA"/>
        </w:rPr>
        <w:t>3</w:t>
      </w:r>
      <w:r w:rsidRPr="00880018">
        <w:rPr>
          <w:color w:val="000000"/>
          <w:sz w:val="28"/>
          <w:szCs w:val="28"/>
        </w:rPr>
        <w:t xml:space="preserve"> н.р. </w:t>
      </w:r>
      <w:proofErr w:type="spellStart"/>
      <w:r w:rsidRPr="00880018">
        <w:rPr>
          <w:color w:val="000000"/>
          <w:sz w:val="28"/>
          <w:szCs w:val="28"/>
        </w:rPr>
        <w:t>було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створення</w:t>
      </w:r>
      <w:proofErr w:type="spellEnd"/>
      <w:r w:rsidRPr="00880018">
        <w:rPr>
          <w:color w:val="000000"/>
          <w:sz w:val="28"/>
          <w:szCs w:val="28"/>
        </w:rPr>
        <w:t xml:space="preserve"> такого </w:t>
      </w:r>
      <w:proofErr w:type="spellStart"/>
      <w:r w:rsidRPr="00880018">
        <w:rPr>
          <w:b/>
          <w:color w:val="000000"/>
          <w:sz w:val="28"/>
          <w:szCs w:val="28"/>
        </w:rPr>
        <w:t>навчально-виховного</w:t>
      </w:r>
      <w:proofErr w:type="spellEnd"/>
      <w:r w:rsidRPr="00880018">
        <w:rPr>
          <w:b/>
          <w:color w:val="000000"/>
          <w:sz w:val="28"/>
          <w:szCs w:val="28"/>
        </w:rPr>
        <w:t xml:space="preserve"> простору</w:t>
      </w:r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який</w:t>
      </w:r>
      <w:proofErr w:type="spellEnd"/>
      <w:r w:rsidRPr="00880018">
        <w:rPr>
          <w:color w:val="000000"/>
          <w:sz w:val="28"/>
          <w:szCs w:val="28"/>
        </w:rPr>
        <w:t>:</w:t>
      </w:r>
    </w:p>
    <w:p w:rsidR="000314DF" w:rsidRPr="00880018" w:rsidRDefault="000314DF" w:rsidP="000314DF">
      <w:pPr>
        <w:shd w:val="clear" w:color="auto" w:fill="FFFFFF"/>
        <w:ind w:firstLine="567"/>
        <w:jc w:val="both"/>
        <w:rPr>
          <w:sz w:val="28"/>
          <w:szCs w:val="28"/>
        </w:rPr>
      </w:pPr>
      <w:r w:rsidRPr="00880018">
        <w:rPr>
          <w:color w:val="000000"/>
          <w:sz w:val="28"/>
          <w:szCs w:val="28"/>
        </w:rPr>
        <w:t xml:space="preserve">а) </w:t>
      </w:r>
      <w:proofErr w:type="spellStart"/>
      <w:proofErr w:type="gramStart"/>
      <w:r w:rsidRPr="00880018">
        <w:rPr>
          <w:color w:val="000000"/>
          <w:sz w:val="28"/>
          <w:szCs w:val="28"/>
        </w:rPr>
        <w:t>соц</w:t>
      </w:r>
      <w:proofErr w:type="gramEnd"/>
      <w:r w:rsidRPr="00880018">
        <w:rPr>
          <w:color w:val="000000"/>
          <w:sz w:val="28"/>
          <w:szCs w:val="28"/>
        </w:rPr>
        <w:t>іально</w:t>
      </w:r>
      <w:proofErr w:type="spellEnd"/>
      <w:r w:rsidRPr="00880018">
        <w:rPr>
          <w:color w:val="000000"/>
          <w:sz w:val="28"/>
          <w:szCs w:val="28"/>
        </w:rPr>
        <w:t xml:space="preserve">, ментально </w:t>
      </w:r>
      <w:proofErr w:type="spellStart"/>
      <w:r w:rsidRPr="00880018">
        <w:rPr>
          <w:color w:val="000000"/>
          <w:sz w:val="28"/>
          <w:szCs w:val="28"/>
        </w:rPr>
        <w:t>і</w:t>
      </w:r>
      <w:proofErr w:type="spellEnd"/>
      <w:r w:rsidRPr="00880018">
        <w:rPr>
          <w:color w:val="000000"/>
          <w:sz w:val="28"/>
          <w:szCs w:val="28"/>
        </w:rPr>
        <w:t xml:space="preserve"> культурно </w:t>
      </w:r>
      <w:proofErr w:type="spellStart"/>
      <w:r w:rsidRPr="00880018">
        <w:rPr>
          <w:color w:val="000000"/>
          <w:sz w:val="28"/>
          <w:szCs w:val="28"/>
        </w:rPr>
        <w:t>відтворює</w:t>
      </w:r>
      <w:proofErr w:type="spellEnd"/>
      <w:r w:rsidRPr="00880018">
        <w:rPr>
          <w:color w:val="000000"/>
          <w:sz w:val="28"/>
          <w:szCs w:val="28"/>
        </w:rPr>
        <w:t xml:space="preserve"> потреби </w:t>
      </w:r>
      <w:proofErr w:type="spellStart"/>
      <w:r w:rsidRPr="00880018">
        <w:rPr>
          <w:color w:val="000000"/>
          <w:sz w:val="28"/>
          <w:szCs w:val="28"/>
        </w:rPr>
        <w:t>сус</w:t>
      </w:r>
      <w:r w:rsidRPr="00880018">
        <w:rPr>
          <w:color w:val="000000"/>
          <w:sz w:val="28"/>
          <w:szCs w:val="28"/>
        </w:rPr>
        <w:softHyphen/>
        <w:t>пільства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держави</w:t>
      </w:r>
      <w:proofErr w:type="spellEnd"/>
      <w:r w:rsidRPr="00880018">
        <w:rPr>
          <w:color w:val="000000"/>
          <w:sz w:val="28"/>
          <w:szCs w:val="28"/>
        </w:rPr>
        <w:t>;</w:t>
      </w:r>
    </w:p>
    <w:p w:rsidR="000314DF" w:rsidRPr="00880018" w:rsidRDefault="000314DF" w:rsidP="000314DF">
      <w:pPr>
        <w:shd w:val="clear" w:color="auto" w:fill="FFFFFF"/>
        <w:ind w:firstLine="567"/>
        <w:jc w:val="both"/>
        <w:rPr>
          <w:sz w:val="28"/>
          <w:szCs w:val="28"/>
        </w:rPr>
      </w:pPr>
      <w:r w:rsidRPr="00880018">
        <w:rPr>
          <w:color w:val="000000"/>
          <w:sz w:val="28"/>
          <w:szCs w:val="28"/>
        </w:rPr>
        <w:t xml:space="preserve">б) </w:t>
      </w:r>
      <w:proofErr w:type="spellStart"/>
      <w:r w:rsidRPr="00880018">
        <w:rPr>
          <w:color w:val="000000"/>
          <w:sz w:val="28"/>
          <w:szCs w:val="28"/>
        </w:rPr>
        <w:t>одночасно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органічно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вписується</w:t>
      </w:r>
      <w:proofErr w:type="spellEnd"/>
      <w:r w:rsidRPr="00880018">
        <w:rPr>
          <w:color w:val="000000"/>
          <w:sz w:val="28"/>
          <w:szCs w:val="28"/>
        </w:rPr>
        <w:t xml:space="preserve"> в </w:t>
      </w:r>
      <w:proofErr w:type="spellStart"/>
      <w:r w:rsidRPr="00880018">
        <w:rPr>
          <w:color w:val="000000"/>
          <w:sz w:val="28"/>
          <w:szCs w:val="28"/>
        </w:rPr>
        <w:t>національну</w:t>
      </w:r>
      <w:proofErr w:type="spellEnd"/>
      <w:r w:rsidRPr="00880018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880018">
        <w:rPr>
          <w:color w:val="000000"/>
          <w:sz w:val="28"/>
          <w:szCs w:val="28"/>
        </w:rPr>
        <w:t>м</w:t>
      </w:r>
      <w:proofErr w:type="gramEnd"/>
      <w:r w:rsidRPr="00880018">
        <w:rPr>
          <w:color w:val="000000"/>
          <w:sz w:val="28"/>
          <w:szCs w:val="28"/>
        </w:rPr>
        <w:t>іжнародну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системи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освіти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відоб</w:t>
      </w:r>
      <w:r w:rsidRPr="00880018">
        <w:rPr>
          <w:color w:val="000000"/>
          <w:sz w:val="28"/>
          <w:szCs w:val="28"/>
        </w:rPr>
        <w:softHyphen/>
        <w:t>ражаючи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їх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загальнолюдські</w:t>
      </w:r>
      <w:proofErr w:type="spellEnd"/>
      <w:r w:rsidRPr="00880018">
        <w:rPr>
          <w:color w:val="000000"/>
          <w:sz w:val="28"/>
          <w:szCs w:val="28"/>
        </w:rPr>
        <w:t xml:space="preserve"> потреби та </w:t>
      </w:r>
      <w:proofErr w:type="spellStart"/>
      <w:r w:rsidRPr="00880018">
        <w:rPr>
          <w:color w:val="000000"/>
          <w:sz w:val="28"/>
          <w:szCs w:val="28"/>
        </w:rPr>
        <w:t>інтереси</w:t>
      </w:r>
      <w:proofErr w:type="spellEnd"/>
      <w:r w:rsidRPr="00880018">
        <w:rPr>
          <w:color w:val="000000"/>
          <w:sz w:val="28"/>
          <w:szCs w:val="28"/>
        </w:rPr>
        <w:t>;</w:t>
      </w:r>
    </w:p>
    <w:p w:rsidR="000314DF" w:rsidRPr="00880018" w:rsidRDefault="000314DF" w:rsidP="000314D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80018">
        <w:rPr>
          <w:color w:val="000000"/>
          <w:sz w:val="28"/>
          <w:szCs w:val="28"/>
        </w:rPr>
        <w:t xml:space="preserve">в) </w:t>
      </w:r>
      <w:proofErr w:type="spellStart"/>
      <w:r w:rsidRPr="00880018">
        <w:rPr>
          <w:color w:val="000000"/>
          <w:sz w:val="28"/>
          <w:szCs w:val="28"/>
        </w:rPr>
        <w:t>формує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всебічно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розвинену</w:t>
      </w:r>
      <w:proofErr w:type="spellEnd"/>
      <w:r w:rsidRPr="00880018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880018">
        <w:rPr>
          <w:color w:val="000000"/>
          <w:sz w:val="28"/>
          <w:szCs w:val="28"/>
        </w:rPr>
        <w:t>соц</w:t>
      </w:r>
      <w:proofErr w:type="gramEnd"/>
      <w:r w:rsidRPr="00880018">
        <w:rPr>
          <w:color w:val="000000"/>
          <w:sz w:val="28"/>
          <w:szCs w:val="28"/>
        </w:rPr>
        <w:t>іально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зрілу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особистість</w:t>
      </w:r>
      <w:proofErr w:type="spellEnd"/>
      <w:r w:rsidRPr="00880018">
        <w:rPr>
          <w:color w:val="000000"/>
          <w:sz w:val="28"/>
          <w:szCs w:val="28"/>
        </w:rPr>
        <w:t xml:space="preserve">, яка </w:t>
      </w:r>
      <w:proofErr w:type="spellStart"/>
      <w:r w:rsidRPr="00880018">
        <w:rPr>
          <w:color w:val="000000"/>
          <w:sz w:val="28"/>
          <w:szCs w:val="28"/>
        </w:rPr>
        <w:t>володіє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вміннями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навичками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необхідними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людині</w:t>
      </w:r>
      <w:proofErr w:type="spellEnd"/>
      <w:r w:rsidRPr="00880018">
        <w:rPr>
          <w:color w:val="000000"/>
          <w:sz w:val="28"/>
          <w:szCs w:val="28"/>
        </w:rPr>
        <w:t xml:space="preserve"> ХХІ </w:t>
      </w:r>
      <w:proofErr w:type="spellStart"/>
      <w:r w:rsidRPr="00880018">
        <w:rPr>
          <w:color w:val="000000"/>
          <w:sz w:val="28"/>
          <w:szCs w:val="28"/>
        </w:rPr>
        <w:t>століття</w:t>
      </w:r>
      <w:proofErr w:type="spellEnd"/>
      <w:r w:rsidRPr="00880018">
        <w:rPr>
          <w:color w:val="000000"/>
          <w:sz w:val="28"/>
          <w:szCs w:val="28"/>
        </w:rPr>
        <w:t xml:space="preserve">.     </w:t>
      </w:r>
    </w:p>
    <w:p w:rsidR="000314DF" w:rsidRPr="00880018" w:rsidRDefault="000314DF" w:rsidP="000314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880018">
        <w:rPr>
          <w:b/>
          <w:sz w:val="28"/>
          <w:szCs w:val="28"/>
        </w:rPr>
        <w:t>Навчально-виховний</w:t>
      </w:r>
      <w:proofErr w:type="spellEnd"/>
      <w:r w:rsidRPr="00880018">
        <w:rPr>
          <w:b/>
          <w:sz w:val="28"/>
          <w:szCs w:val="28"/>
        </w:rPr>
        <w:t xml:space="preserve"> </w:t>
      </w:r>
      <w:proofErr w:type="spellStart"/>
      <w:r w:rsidRPr="00880018">
        <w:rPr>
          <w:b/>
          <w:sz w:val="28"/>
          <w:szCs w:val="28"/>
        </w:rPr>
        <w:t>прості</w:t>
      </w:r>
      <w:proofErr w:type="gramStart"/>
      <w:r w:rsidRPr="00880018">
        <w:rPr>
          <w:b/>
          <w:sz w:val="28"/>
          <w:szCs w:val="28"/>
        </w:rPr>
        <w:t>р</w:t>
      </w:r>
      <w:proofErr w:type="spellEnd"/>
      <w:proofErr w:type="gramEnd"/>
      <w:r w:rsidRPr="00880018">
        <w:rPr>
          <w:b/>
          <w:sz w:val="28"/>
          <w:szCs w:val="28"/>
        </w:rPr>
        <w:t xml:space="preserve"> </w:t>
      </w:r>
      <w:proofErr w:type="spellStart"/>
      <w:r w:rsidRPr="00880018">
        <w:rPr>
          <w:b/>
          <w:sz w:val="28"/>
          <w:szCs w:val="28"/>
        </w:rPr>
        <w:t>гімназії</w:t>
      </w:r>
      <w:proofErr w:type="spellEnd"/>
      <w:r w:rsidRPr="00880018">
        <w:rPr>
          <w:sz w:val="28"/>
          <w:szCs w:val="28"/>
        </w:rPr>
        <w:t xml:space="preserve"> максимально </w:t>
      </w:r>
      <w:proofErr w:type="spellStart"/>
      <w:r w:rsidRPr="00880018">
        <w:rPr>
          <w:sz w:val="28"/>
          <w:szCs w:val="28"/>
        </w:rPr>
        <w:t>обмежує</w:t>
      </w:r>
      <w:proofErr w:type="spellEnd"/>
      <w:r w:rsidRPr="00880018">
        <w:rPr>
          <w:sz w:val="28"/>
          <w:szCs w:val="28"/>
        </w:rPr>
        <w:t xml:space="preserve"> </w:t>
      </w:r>
      <w:proofErr w:type="spellStart"/>
      <w:r w:rsidRPr="00880018">
        <w:rPr>
          <w:sz w:val="28"/>
          <w:szCs w:val="28"/>
        </w:rPr>
        <w:t>вплив</w:t>
      </w:r>
      <w:proofErr w:type="spellEnd"/>
      <w:r w:rsidRPr="00880018">
        <w:rPr>
          <w:sz w:val="28"/>
          <w:szCs w:val="28"/>
        </w:rPr>
        <w:t xml:space="preserve"> </w:t>
      </w:r>
      <w:proofErr w:type="spellStart"/>
      <w:r w:rsidRPr="00880018">
        <w:rPr>
          <w:sz w:val="28"/>
          <w:szCs w:val="28"/>
        </w:rPr>
        <w:t>негативних</w:t>
      </w:r>
      <w:proofErr w:type="spellEnd"/>
      <w:r w:rsidRPr="00880018">
        <w:rPr>
          <w:sz w:val="28"/>
          <w:szCs w:val="28"/>
        </w:rPr>
        <w:t xml:space="preserve"> рис </w:t>
      </w:r>
      <w:proofErr w:type="spellStart"/>
      <w:r w:rsidRPr="00880018">
        <w:rPr>
          <w:sz w:val="28"/>
          <w:szCs w:val="28"/>
        </w:rPr>
        <w:t>суспільства</w:t>
      </w:r>
      <w:proofErr w:type="spellEnd"/>
      <w:r w:rsidRPr="00880018">
        <w:rPr>
          <w:sz w:val="28"/>
          <w:szCs w:val="28"/>
        </w:rPr>
        <w:t xml:space="preserve"> на </w:t>
      </w:r>
      <w:proofErr w:type="spellStart"/>
      <w:r w:rsidRPr="00880018">
        <w:rPr>
          <w:sz w:val="28"/>
          <w:szCs w:val="28"/>
        </w:rPr>
        <w:t>випускника</w:t>
      </w:r>
      <w:proofErr w:type="spellEnd"/>
      <w:r w:rsidRPr="00880018">
        <w:rPr>
          <w:sz w:val="28"/>
          <w:szCs w:val="28"/>
        </w:rPr>
        <w:t xml:space="preserve"> та </w:t>
      </w:r>
      <w:proofErr w:type="spellStart"/>
      <w:r w:rsidRPr="00880018">
        <w:rPr>
          <w:sz w:val="28"/>
          <w:szCs w:val="28"/>
        </w:rPr>
        <w:t>формує</w:t>
      </w:r>
      <w:proofErr w:type="spellEnd"/>
      <w:r w:rsidRPr="00880018">
        <w:rPr>
          <w:sz w:val="28"/>
          <w:szCs w:val="28"/>
        </w:rPr>
        <w:t xml:space="preserve"> </w:t>
      </w:r>
      <w:proofErr w:type="spellStart"/>
      <w:r w:rsidRPr="00880018">
        <w:rPr>
          <w:sz w:val="28"/>
          <w:szCs w:val="28"/>
        </w:rPr>
        <w:t>з</w:t>
      </w:r>
      <w:proofErr w:type="spellEnd"/>
      <w:r w:rsidRPr="00880018">
        <w:rPr>
          <w:sz w:val="28"/>
          <w:szCs w:val="28"/>
        </w:rPr>
        <w:t xml:space="preserve"> </w:t>
      </w:r>
      <w:proofErr w:type="spellStart"/>
      <w:r w:rsidRPr="00880018">
        <w:rPr>
          <w:sz w:val="28"/>
          <w:szCs w:val="28"/>
        </w:rPr>
        <w:t>учнів</w:t>
      </w:r>
      <w:proofErr w:type="spellEnd"/>
      <w:r w:rsidRPr="00880018">
        <w:rPr>
          <w:sz w:val="28"/>
          <w:szCs w:val="28"/>
        </w:rPr>
        <w:t xml:space="preserve"> </w:t>
      </w:r>
      <w:proofErr w:type="spellStart"/>
      <w:r w:rsidRPr="00880018">
        <w:rPr>
          <w:sz w:val="28"/>
          <w:szCs w:val="28"/>
        </w:rPr>
        <w:t>гімназії</w:t>
      </w:r>
      <w:proofErr w:type="spellEnd"/>
      <w:r w:rsidRPr="00880018">
        <w:rPr>
          <w:sz w:val="28"/>
          <w:szCs w:val="28"/>
        </w:rPr>
        <w:t xml:space="preserve"> </w:t>
      </w:r>
      <w:proofErr w:type="spellStart"/>
      <w:r w:rsidRPr="00880018">
        <w:rPr>
          <w:sz w:val="28"/>
          <w:szCs w:val="28"/>
        </w:rPr>
        <w:t>майбутню</w:t>
      </w:r>
      <w:proofErr w:type="spellEnd"/>
      <w:r w:rsidRPr="00880018">
        <w:rPr>
          <w:sz w:val="28"/>
          <w:szCs w:val="28"/>
        </w:rPr>
        <w:t xml:space="preserve"> </w:t>
      </w:r>
      <w:proofErr w:type="spellStart"/>
      <w:r w:rsidRPr="00880018">
        <w:rPr>
          <w:sz w:val="28"/>
          <w:szCs w:val="28"/>
        </w:rPr>
        <w:t>українську</w:t>
      </w:r>
      <w:proofErr w:type="spellEnd"/>
      <w:r w:rsidRPr="00880018">
        <w:rPr>
          <w:sz w:val="28"/>
          <w:szCs w:val="28"/>
        </w:rPr>
        <w:t xml:space="preserve"> </w:t>
      </w:r>
      <w:proofErr w:type="spellStart"/>
      <w:r w:rsidRPr="00880018">
        <w:rPr>
          <w:sz w:val="28"/>
          <w:szCs w:val="28"/>
        </w:rPr>
        <w:t>еліту</w:t>
      </w:r>
      <w:proofErr w:type="spellEnd"/>
      <w:r w:rsidRPr="00880018">
        <w:rPr>
          <w:sz w:val="28"/>
          <w:szCs w:val="28"/>
        </w:rPr>
        <w:t>.</w:t>
      </w:r>
    </w:p>
    <w:p w:rsidR="000314DF" w:rsidRPr="00880018" w:rsidRDefault="000314DF" w:rsidP="000314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880018">
        <w:rPr>
          <w:b/>
          <w:bCs/>
          <w:color w:val="000000"/>
          <w:sz w:val="28"/>
          <w:szCs w:val="28"/>
        </w:rPr>
        <w:t xml:space="preserve">Перша </w:t>
      </w:r>
      <w:proofErr w:type="spellStart"/>
      <w:r w:rsidRPr="00880018">
        <w:rPr>
          <w:b/>
          <w:bCs/>
          <w:color w:val="000000"/>
          <w:sz w:val="28"/>
          <w:szCs w:val="28"/>
        </w:rPr>
        <w:t>складова</w:t>
      </w:r>
      <w:proofErr w:type="spellEnd"/>
      <w:r w:rsidRPr="00880018">
        <w:rPr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Cs/>
          <w:color w:val="000000"/>
          <w:sz w:val="28"/>
          <w:szCs w:val="28"/>
        </w:rPr>
        <w:t>креативного</w:t>
      </w:r>
      <w:proofErr w:type="spellEnd"/>
      <w:r w:rsidRPr="00880018">
        <w:rPr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Cs/>
          <w:color w:val="000000"/>
          <w:sz w:val="28"/>
          <w:szCs w:val="28"/>
        </w:rPr>
        <w:t>освітнього</w:t>
      </w:r>
      <w:proofErr w:type="spellEnd"/>
      <w:r w:rsidRPr="00880018">
        <w:rPr>
          <w:bCs/>
          <w:color w:val="000000"/>
          <w:sz w:val="28"/>
          <w:szCs w:val="28"/>
        </w:rPr>
        <w:t xml:space="preserve"> простору облкомплексу</w:t>
      </w:r>
      <w:r w:rsidRPr="00880018">
        <w:rPr>
          <w:color w:val="000000"/>
          <w:sz w:val="28"/>
          <w:szCs w:val="28"/>
        </w:rPr>
        <w:t xml:space="preserve"> </w:t>
      </w:r>
      <w:r w:rsidRPr="00880018">
        <w:rPr>
          <w:bCs/>
          <w:color w:val="000000"/>
          <w:sz w:val="28"/>
          <w:szCs w:val="28"/>
        </w:rPr>
        <w:t xml:space="preserve">– </w:t>
      </w:r>
      <w:proofErr w:type="spellStart"/>
      <w:proofErr w:type="gramStart"/>
      <w:r w:rsidRPr="00880018">
        <w:rPr>
          <w:b/>
          <w:bCs/>
          <w:color w:val="000000"/>
          <w:sz w:val="28"/>
          <w:szCs w:val="28"/>
        </w:rPr>
        <w:t>соц</w:t>
      </w:r>
      <w:proofErr w:type="gramEnd"/>
      <w:r w:rsidRPr="00880018">
        <w:rPr>
          <w:b/>
          <w:bCs/>
          <w:color w:val="000000"/>
          <w:sz w:val="28"/>
          <w:szCs w:val="28"/>
        </w:rPr>
        <w:t>іальне</w:t>
      </w:r>
      <w:proofErr w:type="spellEnd"/>
      <w:r w:rsidRPr="008800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/>
          <w:bCs/>
          <w:color w:val="000000"/>
          <w:sz w:val="28"/>
          <w:szCs w:val="28"/>
        </w:rPr>
        <w:t>життя</w:t>
      </w:r>
      <w:proofErr w:type="spellEnd"/>
      <w:r w:rsidRPr="008800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/>
          <w:bCs/>
          <w:color w:val="000000"/>
          <w:sz w:val="28"/>
          <w:szCs w:val="28"/>
        </w:rPr>
        <w:t>навчального</w:t>
      </w:r>
      <w:proofErr w:type="spellEnd"/>
      <w:r w:rsidRPr="00880018">
        <w:rPr>
          <w:b/>
          <w:bCs/>
          <w:color w:val="000000"/>
          <w:sz w:val="28"/>
          <w:szCs w:val="28"/>
        </w:rPr>
        <w:t xml:space="preserve"> закладу</w:t>
      </w:r>
      <w:r w:rsidRPr="00880018">
        <w:rPr>
          <w:color w:val="000000"/>
          <w:sz w:val="28"/>
          <w:szCs w:val="28"/>
        </w:rPr>
        <w:t xml:space="preserve">, яке </w:t>
      </w:r>
      <w:proofErr w:type="spellStart"/>
      <w:r w:rsidRPr="00880018">
        <w:rPr>
          <w:color w:val="000000"/>
          <w:sz w:val="28"/>
          <w:szCs w:val="28"/>
        </w:rPr>
        <w:t>втілюється</w:t>
      </w:r>
      <w:proofErr w:type="spellEnd"/>
      <w:r w:rsidRPr="00880018">
        <w:rPr>
          <w:color w:val="000000"/>
          <w:sz w:val="28"/>
          <w:szCs w:val="28"/>
        </w:rPr>
        <w:t xml:space="preserve"> у </w:t>
      </w:r>
      <w:proofErr w:type="spellStart"/>
      <w:r w:rsidRPr="00880018">
        <w:rPr>
          <w:color w:val="000000"/>
          <w:sz w:val="28"/>
          <w:szCs w:val="28"/>
        </w:rPr>
        <w:t>різноманітних</w:t>
      </w:r>
      <w:proofErr w:type="spellEnd"/>
      <w:r w:rsidRPr="00880018">
        <w:rPr>
          <w:color w:val="000000"/>
          <w:sz w:val="28"/>
          <w:szCs w:val="28"/>
        </w:rPr>
        <w:t xml:space="preserve"> формах (уроки </w:t>
      </w:r>
      <w:proofErr w:type="spellStart"/>
      <w:r w:rsidRPr="00880018">
        <w:rPr>
          <w:color w:val="000000"/>
          <w:sz w:val="28"/>
          <w:szCs w:val="28"/>
        </w:rPr>
        <w:t>художньо-естетичного</w:t>
      </w:r>
      <w:proofErr w:type="spellEnd"/>
      <w:r w:rsidRPr="00880018">
        <w:rPr>
          <w:color w:val="000000"/>
          <w:sz w:val="28"/>
          <w:szCs w:val="28"/>
        </w:rPr>
        <w:t xml:space="preserve"> циклу, </w:t>
      </w:r>
      <w:proofErr w:type="spellStart"/>
      <w:r w:rsidRPr="00880018">
        <w:rPr>
          <w:color w:val="000000"/>
          <w:sz w:val="28"/>
          <w:szCs w:val="28"/>
        </w:rPr>
        <w:t>позаурочні</w:t>
      </w:r>
      <w:proofErr w:type="spellEnd"/>
      <w:r w:rsidRPr="00880018">
        <w:rPr>
          <w:color w:val="000000"/>
          <w:sz w:val="28"/>
          <w:szCs w:val="28"/>
        </w:rPr>
        <w:t xml:space="preserve"> заходи – постановки, </w:t>
      </w:r>
      <w:proofErr w:type="spellStart"/>
      <w:r w:rsidRPr="00880018">
        <w:rPr>
          <w:color w:val="000000"/>
          <w:sz w:val="28"/>
          <w:szCs w:val="28"/>
        </w:rPr>
        <w:t>конкурси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відвідування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театрів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філармоній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естрадних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концертів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насичене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мистецькими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враженнями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дозвілля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школярів</w:t>
      </w:r>
      <w:proofErr w:type="spellEnd"/>
      <w:r w:rsidRPr="00880018">
        <w:rPr>
          <w:color w:val="000000"/>
          <w:sz w:val="28"/>
          <w:szCs w:val="28"/>
        </w:rPr>
        <w:t xml:space="preserve">. </w:t>
      </w:r>
      <w:proofErr w:type="spellStart"/>
      <w:r w:rsidRPr="00880018">
        <w:rPr>
          <w:color w:val="000000"/>
          <w:sz w:val="28"/>
          <w:szCs w:val="28"/>
        </w:rPr>
        <w:t>Вихо</w:t>
      </w:r>
      <w:r>
        <w:rPr>
          <w:color w:val="000000"/>
          <w:sz w:val="28"/>
          <w:szCs w:val="28"/>
        </w:rPr>
        <w:t>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>, як результат</w:t>
      </w:r>
      <w:r w:rsidRPr="00880018">
        <w:rPr>
          <w:color w:val="000000"/>
          <w:sz w:val="28"/>
          <w:szCs w:val="28"/>
        </w:rPr>
        <w:t xml:space="preserve"> – </w:t>
      </w:r>
      <w:proofErr w:type="spellStart"/>
      <w:r w:rsidRPr="00880018">
        <w:rPr>
          <w:color w:val="000000"/>
          <w:sz w:val="28"/>
          <w:szCs w:val="28"/>
        </w:rPr>
        <w:t>вплив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мистецтва</w:t>
      </w:r>
      <w:proofErr w:type="spellEnd"/>
      <w:r w:rsidRPr="00880018">
        <w:rPr>
          <w:color w:val="000000"/>
          <w:sz w:val="28"/>
          <w:szCs w:val="28"/>
        </w:rPr>
        <w:t xml:space="preserve"> на </w:t>
      </w:r>
      <w:proofErr w:type="spellStart"/>
      <w:r w:rsidRPr="00880018">
        <w:rPr>
          <w:color w:val="000000"/>
          <w:sz w:val="28"/>
          <w:szCs w:val="28"/>
        </w:rPr>
        <w:t>особистість</w:t>
      </w:r>
      <w:proofErr w:type="spellEnd"/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Ефект такої</w:t>
      </w:r>
      <w:r w:rsidRPr="008800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роботи </w:t>
      </w:r>
      <w:proofErr w:type="spellStart"/>
      <w:r w:rsidRPr="00880018">
        <w:rPr>
          <w:color w:val="000000"/>
          <w:sz w:val="28"/>
          <w:szCs w:val="28"/>
        </w:rPr>
        <w:t>значно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посилюється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якщо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всі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учасники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мистецького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життя</w:t>
      </w:r>
      <w:proofErr w:type="spellEnd"/>
      <w:r w:rsidRPr="00880018">
        <w:rPr>
          <w:color w:val="000000"/>
          <w:sz w:val="28"/>
          <w:szCs w:val="28"/>
        </w:rPr>
        <w:t xml:space="preserve"> активно </w:t>
      </w:r>
      <w:proofErr w:type="spellStart"/>
      <w:r w:rsidRPr="00880018">
        <w:rPr>
          <w:color w:val="000000"/>
          <w:sz w:val="28"/>
          <w:szCs w:val="28"/>
        </w:rPr>
        <w:t>спілкуються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з</w:t>
      </w:r>
      <w:proofErr w:type="spellEnd"/>
      <w:r w:rsidRPr="00880018">
        <w:rPr>
          <w:color w:val="000000"/>
          <w:sz w:val="28"/>
          <w:szCs w:val="28"/>
        </w:rPr>
        <w:t xml:space="preserve"> приводу </w:t>
      </w:r>
      <w:proofErr w:type="spellStart"/>
      <w:r w:rsidRPr="00880018">
        <w:rPr>
          <w:color w:val="000000"/>
          <w:sz w:val="28"/>
          <w:szCs w:val="28"/>
        </w:rPr>
        <w:t>нього</w:t>
      </w:r>
      <w:proofErr w:type="spellEnd"/>
      <w:r w:rsidRPr="00880018">
        <w:rPr>
          <w:color w:val="000000"/>
          <w:sz w:val="28"/>
          <w:szCs w:val="28"/>
        </w:rPr>
        <w:t xml:space="preserve">: </w:t>
      </w:r>
      <w:proofErr w:type="spellStart"/>
      <w:r w:rsidRPr="00880018">
        <w:rPr>
          <w:color w:val="000000"/>
          <w:sz w:val="28"/>
          <w:szCs w:val="28"/>
        </w:rPr>
        <w:t>аналізують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власну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творчість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дискутують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діляться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враженнями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з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тими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хто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досі</w:t>
      </w:r>
      <w:proofErr w:type="spellEnd"/>
      <w:r w:rsidRPr="00880018">
        <w:rPr>
          <w:color w:val="000000"/>
          <w:sz w:val="28"/>
          <w:szCs w:val="28"/>
        </w:rPr>
        <w:t xml:space="preserve"> не </w:t>
      </w:r>
      <w:proofErr w:type="spellStart"/>
      <w:r w:rsidRPr="00880018">
        <w:rPr>
          <w:color w:val="000000"/>
          <w:sz w:val="28"/>
          <w:szCs w:val="28"/>
        </w:rPr>
        <w:t>був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причетний</w:t>
      </w:r>
      <w:proofErr w:type="spellEnd"/>
      <w:r w:rsidRPr="00880018">
        <w:rPr>
          <w:color w:val="000000"/>
          <w:sz w:val="28"/>
          <w:szCs w:val="28"/>
        </w:rPr>
        <w:t xml:space="preserve"> до </w:t>
      </w:r>
      <w:proofErr w:type="spellStart"/>
      <w:r w:rsidRPr="00880018">
        <w:rPr>
          <w:color w:val="000000"/>
          <w:sz w:val="28"/>
          <w:szCs w:val="28"/>
        </w:rPr>
        <w:t>конкретної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мистецької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діяльності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тощо</w:t>
      </w:r>
      <w:proofErr w:type="spellEnd"/>
      <w:r w:rsidRPr="00880018">
        <w:rPr>
          <w:color w:val="000000"/>
          <w:sz w:val="28"/>
          <w:szCs w:val="28"/>
        </w:rPr>
        <w:t xml:space="preserve">. </w:t>
      </w:r>
      <w:proofErr w:type="spellStart"/>
      <w:r w:rsidRPr="00880018">
        <w:rPr>
          <w:color w:val="000000"/>
          <w:sz w:val="28"/>
          <w:szCs w:val="28"/>
        </w:rPr>
        <w:t>Спілкування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стає</w:t>
      </w:r>
      <w:proofErr w:type="spellEnd"/>
      <w:r w:rsidRPr="00880018">
        <w:rPr>
          <w:color w:val="000000"/>
          <w:sz w:val="28"/>
          <w:szCs w:val="28"/>
        </w:rPr>
        <w:t xml:space="preserve"> результатом </w:t>
      </w:r>
      <w:proofErr w:type="spellStart"/>
      <w:r w:rsidRPr="00880018">
        <w:rPr>
          <w:color w:val="000000"/>
          <w:sz w:val="28"/>
          <w:szCs w:val="28"/>
        </w:rPr>
        <w:t>усвідомлення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школярем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власної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спроможності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творити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прості</w:t>
      </w:r>
      <w:proofErr w:type="gramStart"/>
      <w:r w:rsidRPr="00880018">
        <w:rPr>
          <w:color w:val="000000"/>
          <w:sz w:val="28"/>
          <w:szCs w:val="28"/>
        </w:rPr>
        <w:t>р</w:t>
      </w:r>
      <w:proofErr w:type="spellEnd"/>
      <w:proofErr w:type="gramEnd"/>
      <w:r w:rsidRPr="00880018">
        <w:rPr>
          <w:color w:val="000000"/>
          <w:sz w:val="28"/>
          <w:szCs w:val="28"/>
        </w:rPr>
        <w:t xml:space="preserve">, коли </w:t>
      </w:r>
      <w:proofErr w:type="spellStart"/>
      <w:r w:rsidRPr="00880018">
        <w:rPr>
          <w:color w:val="000000"/>
          <w:sz w:val="28"/>
          <w:szCs w:val="28"/>
        </w:rPr>
        <w:t>він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вступає</w:t>
      </w:r>
      <w:proofErr w:type="spellEnd"/>
      <w:r w:rsidRPr="00880018">
        <w:rPr>
          <w:color w:val="000000"/>
          <w:sz w:val="28"/>
          <w:szCs w:val="28"/>
        </w:rPr>
        <w:t xml:space="preserve"> в </w:t>
      </w:r>
      <w:proofErr w:type="spellStart"/>
      <w:r w:rsidRPr="00880018">
        <w:rPr>
          <w:color w:val="000000"/>
          <w:sz w:val="28"/>
          <w:szCs w:val="28"/>
        </w:rPr>
        <w:t>рівноправний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діалог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із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іншими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його</w:t>
      </w:r>
      <w:proofErr w:type="spellEnd"/>
      <w:r w:rsidRPr="00880018">
        <w:rPr>
          <w:color w:val="000000"/>
          <w:sz w:val="28"/>
          <w:szCs w:val="28"/>
        </w:rPr>
        <w:t xml:space="preserve"> членами – </w:t>
      </w:r>
      <w:proofErr w:type="spellStart"/>
      <w:r w:rsidRPr="00880018">
        <w:rPr>
          <w:color w:val="000000"/>
          <w:sz w:val="28"/>
          <w:szCs w:val="28"/>
        </w:rPr>
        <w:t>митцями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вчителями</w:t>
      </w:r>
      <w:proofErr w:type="spellEnd"/>
      <w:r w:rsidRPr="00880018">
        <w:rPr>
          <w:color w:val="000000"/>
          <w:sz w:val="28"/>
          <w:szCs w:val="28"/>
        </w:rPr>
        <w:t xml:space="preserve">, батьками, школярами </w:t>
      </w:r>
      <w:proofErr w:type="spellStart"/>
      <w:r w:rsidRPr="00880018">
        <w:rPr>
          <w:color w:val="000000"/>
          <w:sz w:val="28"/>
          <w:szCs w:val="28"/>
        </w:rPr>
        <w:t>з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інших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навчальних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закладів</w:t>
      </w:r>
      <w:proofErr w:type="spellEnd"/>
      <w:r w:rsidRPr="00880018">
        <w:rPr>
          <w:color w:val="000000"/>
          <w:sz w:val="28"/>
          <w:szCs w:val="28"/>
        </w:rPr>
        <w:t xml:space="preserve"> – у </w:t>
      </w:r>
      <w:proofErr w:type="spellStart"/>
      <w:r w:rsidRPr="00880018">
        <w:rPr>
          <w:color w:val="000000"/>
          <w:sz w:val="28"/>
          <w:szCs w:val="28"/>
        </w:rPr>
        <w:t>процесі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спільної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підготовки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дискусій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створенні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спільних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проектів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proofErr w:type="spellStart"/>
      <w:r w:rsidRPr="00880018">
        <w:rPr>
          <w:color w:val="000000"/>
          <w:sz w:val="28"/>
          <w:szCs w:val="28"/>
        </w:rPr>
        <w:t>зворотному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зв</w:t>
      </w:r>
      <w:proofErr w:type="spellEnd"/>
      <w:r>
        <w:rPr>
          <w:color w:val="000000"/>
          <w:sz w:val="28"/>
          <w:szCs w:val="28"/>
          <w:lang w:val="uk-UA"/>
        </w:rPr>
        <w:t>’</w:t>
      </w:r>
      <w:proofErr w:type="spellStart"/>
      <w:r w:rsidRPr="00880018">
        <w:rPr>
          <w:color w:val="000000"/>
          <w:sz w:val="28"/>
          <w:szCs w:val="28"/>
        </w:rPr>
        <w:t>язку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з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діячами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культури</w:t>
      </w:r>
      <w:proofErr w:type="spellEnd"/>
      <w:r w:rsidRPr="00880018">
        <w:rPr>
          <w:color w:val="000000"/>
          <w:sz w:val="28"/>
          <w:szCs w:val="28"/>
        </w:rPr>
        <w:t xml:space="preserve">. У </w:t>
      </w:r>
      <w:proofErr w:type="spellStart"/>
      <w:r w:rsidRPr="00880018">
        <w:rPr>
          <w:color w:val="000000"/>
          <w:sz w:val="28"/>
          <w:szCs w:val="28"/>
        </w:rPr>
        <w:t>такий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спосіб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виховується</w:t>
      </w:r>
      <w:proofErr w:type="spellEnd"/>
      <w:r w:rsidRPr="00880018">
        <w:rPr>
          <w:color w:val="000000"/>
          <w:sz w:val="28"/>
          <w:szCs w:val="28"/>
        </w:rPr>
        <w:t xml:space="preserve"> потреба </w:t>
      </w:r>
      <w:proofErr w:type="spellStart"/>
      <w:r w:rsidRPr="00880018">
        <w:rPr>
          <w:color w:val="000000"/>
          <w:sz w:val="28"/>
          <w:szCs w:val="28"/>
        </w:rPr>
        <w:t>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здатність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вивчати</w:t>
      </w:r>
      <w:proofErr w:type="spellEnd"/>
      <w:r w:rsidRPr="00880018">
        <w:rPr>
          <w:color w:val="000000"/>
          <w:sz w:val="28"/>
          <w:szCs w:val="28"/>
        </w:rPr>
        <w:t xml:space="preserve"> та самому </w:t>
      </w:r>
      <w:proofErr w:type="spellStart"/>
      <w:r w:rsidRPr="00880018">
        <w:rPr>
          <w:color w:val="000000"/>
          <w:sz w:val="28"/>
          <w:szCs w:val="28"/>
        </w:rPr>
        <w:t>впливати</w:t>
      </w:r>
      <w:proofErr w:type="spellEnd"/>
      <w:r w:rsidRPr="00880018">
        <w:rPr>
          <w:color w:val="000000"/>
          <w:sz w:val="28"/>
          <w:szCs w:val="28"/>
        </w:rPr>
        <w:t xml:space="preserve"> на </w:t>
      </w:r>
      <w:proofErr w:type="spellStart"/>
      <w:r w:rsidRPr="00880018">
        <w:rPr>
          <w:color w:val="000000"/>
          <w:sz w:val="28"/>
          <w:szCs w:val="28"/>
        </w:rPr>
        <w:t>прості</w:t>
      </w:r>
      <w:proofErr w:type="gramStart"/>
      <w:r w:rsidRPr="00880018">
        <w:rPr>
          <w:color w:val="000000"/>
          <w:sz w:val="28"/>
          <w:szCs w:val="28"/>
        </w:rPr>
        <w:t>р</w:t>
      </w:r>
      <w:proofErr w:type="spellEnd"/>
      <w:proofErr w:type="gramEnd"/>
      <w:r w:rsidRPr="00880018">
        <w:rPr>
          <w:color w:val="000000"/>
          <w:sz w:val="28"/>
          <w:szCs w:val="28"/>
        </w:rPr>
        <w:t xml:space="preserve"> – </w:t>
      </w:r>
      <w:proofErr w:type="spellStart"/>
      <w:r w:rsidRPr="00880018">
        <w:rPr>
          <w:color w:val="000000"/>
          <w:sz w:val="28"/>
          <w:szCs w:val="28"/>
        </w:rPr>
        <w:t>творити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його</w:t>
      </w:r>
      <w:proofErr w:type="spellEnd"/>
      <w:r w:rsidRPr="00880018">
        <w:rPr>
          <w:color w:val="000000"/>
          <w:sz w:val="28"/>
          <w:szCs w:val="28"/>
        </w:rPr>
        <w:t xml:space="preserve">. </w:t>
      </w:r>
    </w:p>
    <w:p w:rsidR="000314DF" w:rsidRPr="00880018" w:rsidRDefault="000314DF" w:rsidP="000314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0018">
        <w:rPr>
          <w:b/>
          <w:bCs/>
          <w:color w:val="000000"/>
          <w:sz w:val="28"/>
          <w:szCs w:val="28"/>
        </w:rPr>
        <w:t xml:space="preserve">Друга </w:t>
      </w:r>
      <w:proofErr w:type="spellStart"/>
      <w:r w:rsidRPr="00880018">
        <w:rPr>
          <w:b/>
          <w:bCs/>
          <w:color w:val="000000"/>
          <w:sz w:val="28"/>
          <w:szCs w:val="28"/>
        </w:rPr>
        <w:t>складова</w:t>
      </w:r>
      <w:proofErr w:type="spellEnd"/>
      <w:r w:rsidRPr="00880018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880018">
        <w:rPr>
          <w:b/>
          <w:bCs/>
          <w:color w:val="000000"/>
          <w:sz w:val="28"/>
          <w:szCs w:val="28"/>
        </w:rPr>
        <w:t>художньо-предметне</w:t>
      </w:r>
      <w:proofErr w:type="spellEnd"/>
      <w:r w:rsidRPr="008800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/>
          <w:bCs/>
          <w:color w:val="000000"/>
          <w:sz w:val="28"/>
          <w:szCs w:val="28"/>
        </w:rPr>
        <w:t>оточення</w:t>
      </w:r>
      <w:proofErr w:type="spellEnd"/>
      <w:r w:rsidRPr="00880018">
        <w:rPr>
          <w:bCs/>
          <w:color w:val="000000"/>
          <w:sz w:val="28"/>
          <w:szCs w:val="28"/>
        </w:rPr>
        <w:t xml:space="preserve"> як поле, в </w:t>
      </w:r>
      <w:proofErr w:type="spellStart"/>
      <w:r w:rsidRPr="00880018">
        <w:rPr>
          <w:bCs/>
          <w:color w:val="000000"/>
          <w:sz w:val="28"/>
          <w:szCs w:val="28"/>
        </w:rPr>
        <w:t>якому</w:t>
      </w:r>
      <w:proofErr w:type="spellEnd"/>
      <w:r w:rsidRPr="00880018">
        <w:rPr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Cs/>
          <w:color w:val="000000"/>
          <w:sz w:val="28"/>
          <w:szCs w:val="28"/>
        </w:rPr>
        <w:t>реалізується</w:t>
      </w:r>
      <w:proofErr w:type="spellEnd"/>
      <w:r w:rsidRPr="00880018">
        <w:rPr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Cs/>
          <w:color w:val="000000"/>
          <w:sz w:val="28"/>
          <w:szCs w:val="28"/>
        </w:rPr>
        <w:t>спілкування</w:t>
      </w:r>
      <w:proofErr w:type="spellEnd"/>
      <w:r w:rsidRPr="00880018">
        <w:rPr>
          <w:color w:val="000000"/>
          <w:sz w:val="28"/>
          <w:szCs w:val="28"/>
        </w:rPr>
        <w:t xml:space="preserve"> (</w:t>
      </w:r>
      <w:proofErr w:type="spellStart"/>
      <w:r w:rsidRPr="00880018">
        <w:rPr>
          <w:color w:val="000000"/>
          <w:sz w:val="28"/>
          <w:szCs w:val="28"/>
        </w:rPr>
        <w:t>інтер</w:t>
      </w:r>
      <w:r>
        <w:rPr>
          <w:color w:val="000000"/>
          <w:sz w:val="28"/>
          <w:szCs w:val="28"/>
        </w:rPr>
        <w:t>’</w:t>
      </w:r>
      <w:r w:rsidRPr="00880018">
        <w:rPr>
          <w:color w:val="000000"/>
          <w:sz w:val="28"/>
          <w:szCs w:val="28"/>
        </w:rPr>
        <w:t>є</w:t>
      </w:r>
      <w:proofErr w:type="gramStart"/>
      <w:r w:rsidRPr="00880018">
        <w:rPr>
          <w:color w:val="000000"/>
          <w:sz w:val="28"/>
          <w:szCs w:val="28"/>
        </w:rPr>
        <w:t>р</w:t>
      </w:r>
      <w:proofErr w:type="spellEnd"/>
      <w:proofErr w:type="gram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різноманітні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виставкові</w:t>
      </w:r>
      <w:proofErr w:type="spellEnd"/>
      <w:r w:rsidRPr="00880018">
        <w:rPr>
          <w:color w:val="000000"/>
          <w:sz w:val="28"/>
          <w:szCs w:val="28"/>
        </w:rPr>
        <w:t xml:space="preserve"> та </w:t>
      </w:r>
      <w:proofErr w:type="spellStart"/>
      <w:r w:rsidRPr="00880018">
        <w:rPr>
          <w:color w:val="000000"/>
          <w:sz w:val="28"/>
          <w:szCs w:val="28"/>
        </w:rPr>
        <w:t>інформативні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стенди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шкільна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преса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організація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музейної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справи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оформлення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будь-яких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шкільних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подій</w:t>
      </w:r>
      <w:proofErr w:type="spellEnd"/>
      <w:r w:rsidRPr="00880018">
        <w:rPr>
          <w:color w:val="000000"/>
          <w:sz w:val="28"/>
          <w:szCs w:val="28"/>
        </w:rPr>
        <w:t xml:space="preserve">). При </w:t>
      </w:r>
      <w:proofErr w:type="spellStart"/>
      <w:r w:rsidRPr="00880018">
        <w:rPr>
          <w:color w:val="000000"/>
          <w:sz w:val="28"/>
          <w:szCs w:val="28"/>
        </w:rPr>
        <w:t>цьому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предметне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оточення</w:t>
      </w:r>
      <w:proofErr w:type="spellEnd"/>
      <w:r w:rsidRPr="00880018">
        <w:rPr>
          <w:color w:val="000000"/>
          <w:sz w:val="28"/>
          <w:szCs w:val="28"/>
        </w:rPr>
        <w:t xml:space="preserve"> не </w:t>
      </w:r>
      <w:proofErr w:type="spellStart"/>
      <w:r w:rsidRPr="00880018">
        <w:rPr>
          <w:color w:val="000000"/>
          <w:sz w:val="28"/>
          <w:szCs w:val="28"/>
        </w:rPr>
        <w:t>є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фоновим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чинником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зовнішньої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естетизації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середовища</w:t>
      </w:r>
      <w:proofErr w:type="spellEnd"/>
      <w:r w:rsidRPr="00880018">
        <w:rPr>
          <w:color w:val="000000"/>
          <w:sz w:val="28"/>
          <w:szCs w:val="28"/>
        </w:rPr>
        <w:t xml:space="preserve">. </w:t>
      </w:r>
      <w:proofErr w:type="spellStart"/>
      <w:r w:rsidRPr="00880018">
        <w:rPr>
          <w:color w:val="000000"/>
          <w:sz w:val="28"/>
          <w:szCs w:val="28"/>
        </w:rPr>
        <w:t>Його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дієвість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proofErr w:type="gramStart"/>
      <w:r w:rsidRPr="00880018">
        <w:rPr>
          <w:color w:val="000000"/>
          <w:sz w:val="28"/>
          <w:szCs w:val="28"/>
        </w:rPr>
        <w:t>включається</w:t>
      </w:r>
      <w:proofErr w:type="spellEnd"/>
      <w:proofErr w:type="gramEnd"/>
      <w:r>
        <w:rPr>
          <w:color w:val="000000"/>
          <w:sz w:val="28"/>
          <w:szCs w:val="28"/>
        </w:rPr>
        <w:t>»</w:t>
      </w:r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лише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тоді</w:t>
      </w:r>
      <w:proofErr w:type="spellEnd"/>
      <w:r w:rsidRPr="00880018">
        <w:rPr>
          <w:color w:val="000000"/>
          <w:sz w:val="28"/>
          <w:szCs w:val="28"/>
        </w:rPr>
        <w:t xml:space="preserve">, коли </w:t>
      </w:r>
      <w:proofErr w:type="spellStart"/>
      <w:r w:rsidRPr="00880018">
        <w:rPr>
          <w:color w:val="000000"/>
          <w:sz w:val="28"/>
          <w:szCs w:val="28"/>
        </w:rPr>
        <w:t>воно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виступає</w:t>
      </w:r>
      <w:proofErr w:type="spellEnd"/>
      <w:r w:rsidRPr="00880018">
        <w:rPr>
          <w:color w:val="000000"/>
          <w:sz w:val="28"/>
          <w:szCs w:val="28"/>
        </w:rPr>
        <w:t xml:space="preserve"> як </w:t>
      </w:r>
      <w:proofErr w:type="spellStart"/>
      <w:r w:rsidRPr="00880018">
        <w:rPr>
          <w:color w:val="000000"/>
          <w:sz w:val="28"/>
          <w:szCs w:val="28"/>
        </w:rPr>
        <w:t>відображення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мистецької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діяльності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ініціюється</w:t>
      </w:r>
      <w:proofErr w:type="spellEnd"/>
      <w:r w:rsidRPr="00880018">
        <w:rPr>
          <w:color w:val="000000"/>
          <w:sz w:val="28"/>
          <w:szCs w:val="28"/>
        </w:rPr>
        <w:t xml:space="preserve"> та </w:t>
      </w:r>
      <w:proofErr w:type="spellStart"/>
      <w:r w:rsidRPr="00880018">
        <w:rPr>
          <w:color w:val="000000"/>
          <w:sz w:val="28"/>
          <w:szCs w:val="28"/>
        </w:rPr>
        <w:t>створюється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безпосередньо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суб</w:t>
      </w:r>
      <w:r>
        <w:rPr>
          <w:color w:val="000000"/>
          <w:sz w:val="28"/>
          <w:szCs w:val="28"/>
        </w:rPr>
        <w:t>’</w:t>
      </w:r>
      <w:r w:rsidRPr="00880018">
        <w:rPr>
          <w:color w:val="000000"/>
          <w:sz w:val="28"/>
          <w:szCs w:val="28"/>
        </w:rPr>
        <w:t>єктами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художнього</w:t>
      </w:r>
      <w:proofErr w:type="spellEnd"/>
      <w:r w:rsidRPr="00880018">
        <w:rPr>
          <w:color w:val="000000"/>
          <w:sz w:val="28"/>
          <w:szCs w:val="28"/>
        </w:rPr>
        <w:t xml:space="preserve"> простору – школярами. У </w:t>
      </w:r>
      <w:proofErr w:type="spellStart"/>
      <w:r w:rsidRPr="00880018">
        <w:rPr>
          <w:color w:val="000000"/>
          <w:sz w:val="28"/>
          <w:szCs w:val="28"/>
        </w:rPr>
        <w:t>такий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спосіб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предметне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оточення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починає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відігравати</w:t>
      </w:r>
      <w:proofErr w:type="spellEnd"/>
      <w:r w:rsidRPr="00880018">
        <w:rPr>
          <w:color w:val="000000"/>
          <w:sz w:val="28"/>
          <w:szCs w:val="28"/>
        </w:rPr>
        <w:t xml:space="preserve"> роль </w:t>
      </w:r>
      <w:proofErr w:type="spellStart"/>
      <w:r w:rsidRPr="00880018">
        <w:rPr>
          <w:color w:val="000000"/>
          <w:sz w:val="28"/>
          <w:szCs w:val="28"/>
        </w:rPr>
        <w:t>передавача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0018">
        <w:rPr>
          <w:color w:val="000000"/>
          <w:sz w:val="28"/>
          <w:szCs w:val="28"/>
        </w:rPr>
        <w:t>р</w:t>
      </w:r>
      <w:proofErr w:type="gramEnd"/>
      <w:r w:rsidRPr="00880018">
        <w:rPr>
          <w:color w:val="000000"/>
          <w:sz w:val="28"/>
          <w:szCs w:val="28"/>
        </w:rPr>
        <w:t>ізноманітної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інформації</w:t>
      </w:r>
      <w:proofErr w:type="spellEnd"/>
      <w:r w:rsidRPr="00880018">
        <w:rPr>
          <w:color w:val="000000"/>
          <w:sz w:val="28"/>
          <w:szCs w:val="28"/>
        </w:rPr>
        <w:t xml:space="preserve"> та стимулятора </w:t>
      </w:r>
      <w:proofErr w:type="spellStart"/>
      <w:r w:rsidRPr="00880018">
        <w:rPr>
          <w:color w:val="000000"/>
          <w:sz w:val="28"/>
          <w:szCs w:val="28"/>
        </w:rPr>
        <w:t>її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естетичного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осмислення</w:t>
      </w:r>
      <w:proofErr w:type="spellEnd"/>
      <w:r w:rsidRPr="00880018">
        <w:rPr>
          <w:color w:val="000000"/>
          <w:sz w:val="28"/>
          <w:szCs w:val="28"/>
        </w:rPr>
        <w:t xml:space="preserve"> та </w:t>
      </w:r>
      <w:proofErr w:type="spellStart"/>
      <w:r w:rsidRPr="00880018">
        <w:rPr>
          <w:color w:val="000000"/>
          <w:sz w:val="28"/>
          <w:szCs w:val="28"/>
        </w:rPr>
        <w:t>подальшого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наукового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пізнання</w:t>
      </w:r>
      <w:proofErr w:type="spellEnd"/>
      <w:r w:rsidRPr="00880018">
        <w:rPr>
          <w:color w:val="000000"/>
          <w:sz w:val="28"/>
          <w:szCs w:val="28"/>
        </w:rPr>
        <w:t xml:space="preserve">. </w:t>
      </w:r>
    </w:p>
    <w:p w:rsidR="000314DF" w:rsidRPr="00880018" w:rsidRDefault="000314DF" w:rsidP="000314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880018">
        <w:rPr>
          <w:b/>
          <w:bCs/>
          <w:color w:val="000000"/>
          <w:sz w:val="28"/>
          <w:szCs w:val="28"/>
        </w:rPr>
        <w:t>Третя</w:t>
      </w:r>
      <w:proofErr w:type="spellEnd"/>
      <w:r w:rsidRPr="008800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/>
          <w:bCs/>
          <w:color w:val="000000"/>
          <w:sz w:val="28"/>
          <w:szCs w:val="28"/>
        </w:rPr>
        <w:t>складова</w:t>
      </w:r>
      <w:proofErr w:type="spellEnd"/>
      <w:r w:rsidRPr="00880018">
        <w:rPr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Cs/>
          <w:color w:val="000000"/>
          <w:sz w:val="28"/>
          <w:szCs w:val="28"/>
        </w:rPr>
        <w:t>креативного</w:t>
      </w:r>
      <w:proofErr w:type="spellEnd"/>
      <w:r w:rsidRPr="00880018">
        <w:rPr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Cs/>
          <w:color w:val="000000"/>
          <w:sz w:val="28"/>
          <w:szCs w:val="28"/>
        </w:rPr>
        <w:t>освітнього</w:t>
      </w:r>
      <w:proofErr w:type="spellEnd"/>
      <w:r w:rsidRPr="00880018">
        <w:rPr>
          <w:bCs/>
          <w:color w:val="000000"/>
          <w:sz w:val="28"/>
          <w:szCs w:val="28"/>
        </w:rPr>
        <w:t xml:space="preserve"> простору </w:t>
      </w:r>
      <w:proofErr w:type="spellStart"/>
      <w:r w:rsidRPr="00880018">
        <w:rPr>
          <w:bCs/>
          <w:color w:val="000000"/>
          <w:sz w:val="28"/>
          <w:szCs w:val="28"/>
        </w:rPr>
        <w:t>гімназії</w:t>
      </w:r>
      <w:proofErr w:type="spellEnd"/>
      <w:r w:rsidRPr="00880018">
        <w:rPr>
          <w:bCs/>
          <w:color w:val="000000"/>
          <w:sz w:val="28"/>
          <w:szCs w:val="28"/>
        </w:rPr>
        <w:t xml:space="preserve"> </w:t>
      </w:r>
      <w:r w:rsidRPr="00880018">
        <w:rPr>
          <w:b/>
          <w:bCs/>
          <w:color w:val="000000"/>
          <w:sz w:val="28"/>
          <w:szCs w:val="28"/>
        </w:rPr>
        <w:t xml:space="preserve">– </w:t>
      </w:r>
      <w:proofErr w:type="spellStart"/>
      <w:r w:rsidRPr="00880018">
        <w:rPr>
          <w:b/>
          <w:bCs/>
          <w:color w:val="000000"/>
          <w:sz w:val="28"/>
          <w:szCs w:val="28"/>
        </w:rPr>
        <w:t>насичена</w:t>
      </w:r>
      <w:proofErr w:type="spellEnd"/>
      <w:r w:rsidRPr="00880018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880018">
        <w:rPr>
          <w:b/>
          <w:bCs/>
          <w:color w:val="000000"/>
          <w:sz w:val="28"/>
          <w:szCs w:val="28"/>
        </w:rPr>
        <w:t>цілеспрямована</w:t>
      </w:r>
      <w:proofErr w:type="spellEnd"/>
      <w:r w:rsidRPr="008800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/>
          <w:bCs/>
          <w:color w:val="000000"/>
          <w:sz w:val="28"/>
          <w:szCs w:val="28"/>
        </w:rPr>
        <w:t>інтелектуальна</w:t>
      </w:r>
      <w:proofErr w:type="spellEnd"/>
      <w:r w:rsidRPr="008800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/>
          <w:bCs/>
          <w:color w:val="000000"/>
          <w:sz w:val="28"/>
          <w:szCs w:val="28"/>
        </w:rPr>
        <w:t>творча</w:t>
      </w:r>
      <w:proofErr w:type="spellEnd"/>
      <w:r w:rsidRPr="0088001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/>
          <w:bCs/>
          <w:color w:val="000000"/>
          <w:sz w:val="28"/>
          <w:szCs w:val="28"/>
        </w:rPr>
        <w:t>діяльність</w:t>
      </w:r>
      <w:proofErr w:type="spellEnd"/>
      <w:r w:rsidRPr="00880018">
        <w:rPr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Cs/>
          <w:color w:val="000000"/>
          <w:sz w:val="28"/>
          <w:szCs w:val="28"/>
        </w:rPr>
        <w:t>усіх</w:t>
      </w:r>
      <w:proofErr w:type="spellEnd"/>
      <w:r w:rsidRPr="00880018">
        <w:rPr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Cs/>
          <w:color w:val="000000"/>
          <w:sz w:val="28"/>
          <w:szCs w:val="28"/>
        </w:rPr>
        <w:t>суб</w:t>
      </w:r>
      <w:r>
        <w:rPr>
          <w:bCs/>
          <w:color w:val="000000"/>
          <w:sz w:val="28"/>
          <w:szCs w:val="28"/>
        </w:rPr>
        <w:t>’</w:t>
      </w:r>
      <w:r w:rsidRPr="00880018">
        <w:rPr>
          <w:bCs/>
          <w:color w:val="000000"/>
          <w:sz w:val="28"/>
          <w:szCs w:val="28"/>
        </w:rPr>
        <w:t>єкті</w:t>
      </w:r>
      <w:proofErr w:type="gramStart"/>
      <w:r w:rsidRPr="00880018">
        <w:rPr>
          <w:bCs/>
          <w:color w:val="000000"/>
          <w:sz w:val="28"/>
          <w:szCs w:val="28"/>
        </w:rPr>
        <w:t>в</w:t>
      </w:r>
      <w:proofErr w:type="spellEnd"/>
      <w:proofErr w:type="gramEnd"/>
      <w:r w:rsidRPr="00880018">
        <w:rPr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Cs/>
          <w:color w:val="000000"/>
          <w:sz w:val="28"/>
          <w:szCs w:val="28"/>
        </w:rPr>
        <w:t>навчально-виховного</w:t>
      </w:r>
      <w:proofErr w:type="spellEnd"/>
      <w:r w:rsidRPr="00880018">
        <w:rPr>
          <w:bCs/>
          <w:color w:val="000000"/>
          <w:sz w:val="28"/>
          <w:szCs w:val="28"/>
        </w:rPr>
        <w:t xml:space="preserve"> </w:t>
      </w:r>
      <w:proofErr w:type="spellStart"/>
      <w:r w:rsidRPr="00880018">
        <w:rPr>
          <w:bCs/>
          <w:color w:val="000000"/>
          <w:sz w:val="28"/>
          <w:szCs w:val="28"/>
        </w:rPr>
        <w:t>процесу</w:t>
      </w:r>
      <w:proofErr w:type="spellEnd"/>
      <w:r w:rsidRPr="00880018">
        <w:rPr>
          <w:color w:val="000000"/>
          <w:sz w:val="28"/>
          <w:szCs w:val="28"/>
        </w:rPr>
        <w:t xml:space="preserve"> </w:t>
      </w:r>
    </w:p>
    <w:p w:rsidR="000314DF" w:rsidRPr="00880018" w:rsidRDefault="000314DF" w:rsidP="000314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880018">
        <w:rPr>
          <w:color w:val="000000"/>
          <w:sz w:val="28"/>
          <w:szCs w:val="28"/>
        </w:rPr>
        <w:t>Отже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b/>
          <w:color w:val="000000"/>
          <w:sz w:val="28"/>
          <w:szCs w:val="28"/>
        </w:rPr>
        <w:t>інноваційний</w:t>
      </w:r>
      <w:proofErr w:type="spellEnd"/>
      <w:r w:rsidRPr="00880018">
        <w:rPr>
          <w:b/>
          <w:color w:val="000000"/>
          <w:sz w:val="28"/>
          <w:szCs w:val="28"/>
        </w:rPr>
        <w:t xml:space="preserve"> </w:t>
      </w:r>
      <w:proofErr w:type="spellStart"/>
      <w:r w:rsidRPr="00880018">
        <w:rPr>
          <w:b/>
          <w:color w:val="000000"/>
          <w:sz w:val="28"/>
          <w:szCs w:val="28"/>
        </w:rPr>
        <w:t>освітній</w:t>
      </w:r>
      <w:proofErr w:type="spellEnd"/>
      <w:r w:rsidRPr="00880018">
        <w:rPr>
          <w:b/>
          <w:color w:val="000000"/>
          <w:sz w:val="28"/>
          <w:szCs w:val="28"/>
        </w:rPr>
        <w:t xml:space="preserve"> </w:t>
      </w:r>
      <w:proofErr w:type="spellStart"/>
      <w:r w:rsidRPr="00880018">
        <w:rPr>
          <w:b/>
          <w:color w:val="000000"/>
          <w:sz w:val="28"/>
          <w:szCs w:val="28"/>
        </w:rPr>
        <w:t>прості</w:t>
      </w:r>
      <w:proofErr w:type="gramStart"/>
      <w:r w:rsidRPr="00880018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880018">
        <w:rPr>
          <w:b/>
          <w:color w:val="000000"/>
          <w:sz w:val="28"/>
          <w:szCs w:val="28"/>
        </w:rPr>
        <w:t xml:space="preserve"> облкомплексу</w:t>
      </w:r>
      <w:r w:rsidRPr="00880018">
        <w:rPr>
          <w:color w:val="000000"/>
          <w:sz w:val="28"/>
          <w:szCs w:val="28"/>
        </w:rPr>
        <w:t xml:space="preserve">  включив у </w:t>
      </w:r>
      <w:r w:rsidRPr="00880018">
        <w:rPr>
          <w:color w:val="000000"/>
          <w:sz w:val="28"/>
          <w:szCs w:val="28"/>
          <w:vertAlign w:val="superscript"/>
        </w:rPr>
        <w:t xml:space="preserve"> </w:t>
      </w:r>
      <w:r w:rsidRPr="00880018">
        <w:rPr>
          <w:color w:val="000000"/>
          <w:sz w:val="28"/>
          <w:szCs w:val="28"/>
        </w:rPr>
        <w:t xml:space="preserve">себе </w:t>
      </w:r>
      <w:proofErr w:type="spellStart"/>
      <w:r w:rsidRPr="00880018">
        <w:rPr>
          <w:color w:val="000000"/>
          <w:sz w:val="28"/>
          <w:szCs w:val="28"/>
        </w:rPr>
        <w:t>взаємопов</w:t>
      </w:r>
      <w:r>
        <w:rPr>
          <w:color w:val="000000"/>
          <w:sz w:val="28"/>
          <w:szCs w:val="28"/>
        </w:rPr>
        <w:t>’</w:t>
      </w:r>
      <w:r w:rsidRPr="00880018">
        <w:rPr>
          <w:color w:val="000000"/>
          <w:sz w:val="28"/>
          <w:szCs w:val="28"/>
        </w:rPr>
        <w:t>язані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складові</w:t>
      </w:r>
      <w:proofErr w:type="spellEnd"/>
      <w:r w:rsidRPr="00880018">
        <w:rPr>
          <w:color w:val="000000"/>
          <w:sz w:val="28"/>
          <w:szCs w:val="28"/>
        </w:rPr>
        <w:t xml:space="preserve">: </w:t>
      </w:r>
      <w:proofErr w:type="spellStart"/>
      <w:r w:rsidRPr="00880018">
        <w:rPr>
          <w:color w:val="000000"/>
          <w:sz w:val="28"/>
          <w:szCs w:val="28"/>
        </w:rPr>
        <w:t>умови</w:t>
      </w:r>
      <w:proofErr w:type="spellEnd"/>
      <w:r w:rsidRPr="00880018">
        <w:rPr>
          <w:color w:val="000000"/>
          <w:sz w:val="28"/>
          <w:szCs w:val="28"/>
        </w:rPr>
        <w:t xml:space="preserve"> для </w:t>
      </w:r>
      <w:proofErr w:type="spellStart"/>
      <w:r w:rsidRPr="00880018">
        <w:rPr>
          <w:color w:val="000000"/>
          <w:sz w:val="28"/>
          <w:szCs w:val="28"/>
        </w:rPr>
        <w:t>ідентифікації</w:t>
      </w:r>
      <w:proofErr w:type="spellEnd"/>
      <w:r w:rsidRPr="00880018">
        <w:rPr>
          <w:color w:val="000000"/>
          <w:sz w:val="28"/>
          <w:szCs w:val="28"/>
        </w:rPr>
        <w:t xml:space="preserve"> типу </w:t>
      </w:r>
      <w:proofErr w:type="spellStart"/>
      <w:r w:rsidRPr="00880018">
        <w:rPr>
          <w:color w:val="000000"/>
          <w:sz w:val="28"/>
          <w:szCs w:val="28"/>
        </w:rPr>
        <w:t>обдарованості</w:t>
      </w:r>
      <w:proofErr w:type="spellEnd"/>
      <w:r w:rsidRPr="00880018">
        <w:rPr>
          <w:color w:val="000000"/>
          <w:sz w:val="28"/>
          <w:szCs w:val="28"/>
        </w:rPr>
        <w:t xml:space="preserve"> через </w:t>
      </w:r>
      <w:proofErr w:type="spellStart"/>
      <w:r w:rsidRPr="00880018">
        <w:rPr>
          <w:color w:val="000000"/>
          <w:sz w:val="28"/>
          <w:szCs w:val="28"/>
        </w:rPr>
        <w:t>занурення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дитини</w:t>
      </w:r>
      <w:proofErr w:type="spellEnd"/>
      <w:r w:rsidRPr="00880018">
        <w:rPr>
          <w:color w:val="000000"/>
          <w:sz w:val="28"/>
          <w:szCs w:val="28"/>
        </w:rPr>
        <w:t xml:space="preserve"> в </w:t>
      </w:r>
      <w:proofErr w:type="spellStart"/>
      <w:r w:rsidRPr="00880018">
        <w:rPr>
          <w:color w:val="000000"/>
          <w:sz w:val="28"/>
          <w:szCs w:val="28"/>
        </w:rPr>
        <w:t>науково-дослідницьку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діяльність</w:t>
      </w:r>
      <w:proofErr w:type="spellEnd"/>
      <w:r w:rsidRPr="00880018">
        <w:rPr>
          <w:color w:val="000000"/>
          <w:sz w:val="28"/>
          <w:szCs w:val="28"/>
        </w:rPr>
        <w:t xml:space="preserve"> як </w:t>
      </w:r>
      <w:proofErr w:type="spellStart"/>
      <w:r w:rsidRPr="00880018">
        <w:rPr>
          <w:color w:val="000000"/>
          <w:sz w:val="28"/>
          <w:szCs w:val="28"/>
        </w:rPr>
        <w:t>цілісність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умови</w:t>
      </w:r>
      <w:proofErr w:type="spellEnd"/>
      <w:r w:rsidRPr="00880018">
        <w:rPr>
          <w:color w:val="000000"/>
          <w:sz w:val="28"/>
          <w:szCs w:val="28"/>
        </w:rPr>
        <w:t xml:space="preserve"> для </w:t>
      </w:r>
      <w:proofErr w:type="spellStart"/>
      <w:r w:rsidRPr="00880018">
        <w:rPr>
          <w:color w:val="000000"/>
          <w:sz w:val="28"/>
          <w:szCs w:val="28"/>
        </w:rPr>
        <w:lastRenderedPageBreak/>
        <w:t>спостереження</w:t>
      </w:r>
      <w:proofErr w:type="spellEnd"/>
      <w:r w:rsidRPr="00880018">
        <w:rPr>
          <w:color w:val="000000"/>
          <w:sz w:val="28"/>
          <w:szCs w:val="28"/>
        </w:rPr>
        <w:t xml:space="preserve"> за </w:t>
      </w:r>
      <w:proofErr w:type="spellStart"/>
      <w:r w:rsidRPr="00880018">
        <w:rPr>
          <w:color w:val="000000"/>
          <w:sz w:val="28"/>
          <w:szCs w:val="28"/>
        </w:rPr>
        <w:t>змінами</w:t>
      </w:r>
      <w:proofErr w:type="spellEnd"/>
      <w:r w:rsidRPr="00880018">
        <w:rPr>
          <w:color w:val="000000"/>
          <w:sz w:val="28"/>
          <w:szCs w:val="28"/>
        </w:rPr>
        <w:t xml:space="preserve"> у </w:t>
      </w:r>
      <w:proofErr w:type="spellStart"/>
      <w:r w:rsidRPr="00880018">
        <w:rPr>
          <w:color w:val="000000"/>
          <w:sz w:val="28"/>
          <w:szCs w:val="28"/>
        </w:rPr>
        <w:t>співвідношенні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проявів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різних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типів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обдарованості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умови</w:t>
      </w:r>
      <w:proofErr w:type="spellEnd"/>
      <w:r w:rsidRPr="00880018">
        <w:rPr>
          <w:color w:val="000000"/>
          <w:sz w:val="28"/>
          <w:szCs w:val="28"/>
        </w:rPr>
        <w:t xml:space="preserve"> для </w:t>
      </w:r>
      <w:proofErr w:type="spellStart"/>
      <w:r w:rsidRPr="00880018">
        <w:rPr>
          <w:color w:val="000000"/>
          <w:sz w:val="28"/>
          <w:szCs w:val="28"/>
        </w:rPr>
        <w:t>застосування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достатнього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необхідного</w:t>
      </w:r>
      <w:proofErr w:type="spellEnd"/>
      <w:r w:rsidRPr="00880018">
        <w:rPr>
          <w:color w:val="000000"/>
          <w:sz w:val="28"/>
          <w:szCs w:val="28"/>
        </w:rPr>
        <w:t xml:space="preserve"> для </w:t>
      </w:r>
      <w:proofErr w:type="spellStart"/>
      <w:r w:rsidRPr="00880018">
        <w:rPr>
          <w:color w:val="000000"/>
          <w:sz w:val="28"/>
          <w:szCs w:val="28"/>
        </w:rPr>
        <w:t>фіксації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динаміки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індивідуального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розвитку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дитини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діагностичного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інструментарію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умови</w:t>
      </w:r>
      <w:proofErr w:type="spellEnd"/>
      <w:r w:rsidRPr="00880018">
        <w:rPr>
          <w:color w:val="000000"/>
          <w:sz w:val="28"/>
          <w:szCs w:val="28"/>
        </w:rPr>
        <w:t xml:space="preserve"> для </w:t>
      </w:r>
      <w:proofErr w:type="spellStart"/>
      <w:r w:rsidRPr="00880018">
        <w:rPr>
          <w:color w:val="000000"/>
          <w:sz w:val="28"/>
          <w:szCs w:val="28"/>
        </w:rPr>
        <w:t>розвитку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80018">
        <w:rPr>
          <w:color w:val="000000"/>
          <w:sz w:val="28"/>
          <w:szCs w:val="28"/>
        </w:rPr>
        <w:t>проф</w:t>
      </w:r>
      <w:proofErr w:type="gramEnd"/>
      <w:r w:rsidRPr="00880018">
        <w:rPr>
          <w:color w:val="000000"/>
          <w:sz w:val="28"/>
          <w:szCs w:val="28"/>
        </w:rPr>
        <w:t>ільної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обдарованості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майбутнього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випускника</w:t>
      </w:r>
      <w:proofErr w:type="spellEnd"/>
      <w:r w:rsidRPr="00880018">
        <w:rPr>
          <w:color w:val="000000"/>
          <w:sz w:val="28"/>
          <w:szCs w:val="28"/>
        </w:rPr>
        <w:t xml:space="preserve"> як </w:t>
      </w:r>
      <w:proofErr w:type="spellStart"/>
      <w:r w:rsidRPr="00880018">
        <w:rPr>
          <w:color w:val="000000"/>
          <w:sz w:val="28"/>
          <w:szCs w:val="28"/>
        </w:rPr>
        <w:t>визначальної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складової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професійного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становлення</w:t>
      </w:r>
      <w:proofErr w:type="spellEnd"/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зрештою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умови</w:t>
      </w:r>
      <w:proofErr w:type="spellEnd"/>
      <w:r w:rsidRPr="00880018">
        <w:rPr>
          <w:color w:val="000000"/>
          <w:sz w:val="28"/>
          <w:szCs w:val="28"/>
        </w:rPr>
        <w:t xml:space="preserve"> для </w:t>
      </w:r>
      <w:proofErr w:type="spellStart"/>
      <w:r w:rsidRPr="00880018">
        <w:rPr>
          <w:color w:val="000000"/>
          <w:sz w:val="28"/>
          <w:szCs w:val="28"/>
        </w:rPr>
        <w:t>удосконалення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Pr="00880018">
        <w:rPr>
          <w:color w:val="000000"/>
          <w:sz w:val="28"/>
          <w:szCs w:val="28"/>
        </w:rPr>
        <w:t>технічного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апарату</w:t>
      </w:r>
      <w:proofErr w:type="spellEnd"/>
      <w:r>
        <w:rPr>
          <w:color w:val="000000"/>
          <w:sz w:val="28"/>
          <w:szCs w:val="28"/>
        </w:rPr>
        <w:t>»</w:t>
      </w:r>
      <w:r w:rsidRPr="00880018">
        <w:rPr>
          <w:color w:val="000000"/>
          <w:sz w:val="28"/>
          <w:szCs w:val="28"/>
        </w:rPr>
        <w:t xml:space="preserve">, </w:t>
      </w:r>
      <w:proofErr w:type="spellStart"/>
      <w:r w:rsidRPr="00880018">
        <w:rPr>
          <w:color w:val="000000"/>
          <w:sz w:val="28"/>
          <w:szCs w:val="28"/>
        </w:rPr>
        <w:t>необхідного</w:t>
      </w:r>
      <w:proofErr w:type="spellEnd"/>
      <w:r w:rsidRPr="00880018">
        <w:rPr>
          <w:color w:val="000000"/>
          <w:sz w:val="28"/>
          <w:szCs w:val="28"/>
        </w:rPr>
        <w:t xml:space="preserve"> для </w:t>
      </w:r>
      <w:proofErr w:type="spellStart"/>
      <w:r w:rsidRPr="00880018">
        <w:rPr>
          <w:color w:val="000000"/>
          <w:sz w:val="28"/>
          <w:szCs w:val="28"/>
        </w:rPr>
        <w:t>втілення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задуму</w:t>
      </w:r>
      <w:proofErr w:type="spellEnd"/>
      <w:r w:rsidRPr="00880018">
        <w:rPr>
          <w:color w:val="000000"/>
          <w:sz w:val="28"/>
          <w:szCs w:val="28"/>
        </w:rPr>
        <w:t xml:space="preserve"> при </w:t>
      </w:r>
      <w:proofErr w:type="spellStart"/>
      <w:r w:rsidRPr="00880018">
        <w:rPr>
          <w:color w:val="000000"/>
          <w:sz w:val="28"/>
          <w:szCs w:val="28"/>
        </w:rPr>
        <w:t>створенні</w:t>
      </w:r>
      <w:proofErr w:type="spellEnd"/>
      <w:r w:rsidRPr="00880018">
        <w:rPr>
          <w:color w:val="000000"/>
          <w:sz w:val="28"/>
          <w:szCs w:val="28"/>
        </w:rPr>
        <w:t xml:space="preserve"> </w:t>
      </w:r>
      <w:proofErr w:type="spellStart"/>
      <w:r w:rsidRPr="00880018">
        <w:rPr>
          <w:color w:val="000000"/>
          <w:sz w:val="28"/>
          <w:szCs w:val="28"/>
        </w:rPr>
        <w:t>творчого</w:t>
      </w:r>
      <w:proofErr w:type="spellEnd"/>
      <w:r w:rsidRPr="00880018">
        <w:rPr>
          <w:color w:val="000000"/>
          <w:sz w:val="28"/>
          <w:szCs w:val="28"/>
        </w:rPr>
        <w:t xml:space="preserve"> продукту.    </w:t>
      </w:r>
    </w:p>
    <w:p w:rsidR="00B65A02" w:rsidRDefault="00B65A02"/>
    <w:sectPr w:rsidR="00B65A02" w:rsidSect="00B6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14DF"/>
    <w:rsid w:val="000314DF"/>
    <w:rsid w:val="000D15EB"/>
    <w:rsid w:val="00456B5F"/>
    <w:rsid w:val="00530654"/>
    <w:rsid w:val="006037E7"/>
    <w:rsid w:val="00615E6D"/>
    <w:rsid w:val="00937E23"/>
    <w:rsid w:val="00AE4533"/>
    <w:rsid w:val="00B65A02"/>
    <w:rsid w:val="00F6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kern w:val="32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DF"/>
    <w:rPr>
      <w:bCs w:val="0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F61740"/>
    <w:pPr>
      <w:keepNext/>
      <w:outlineLvl w:val="0"/>
    </w:pPr>
    <w:rPr>
      <w:rFonts w:eastAsiaTheme="majorEastAsia" w:cstheme="majorBidi"/>
      <w:bCs/>
      <w:kern w:val="32"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F61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61740"/>
    <w:pPr>
      <w:spacing w:before="100" w:beforeAutospacing="1" w:after="100" w:afterAutospacing="1"/>
      <w:outlineLvl w:val="3"/>
    </w:pPr>
    <w:rPr>
      <w:rFonts w:eastAsiaTheme="majorEastAsia" w:cstheme="majorBidi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40"/>
    <w:rPr>
      <w:rFonts w:eastAsiaTheme="majorEastAsia" w:cstheme="majorBidi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F6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1740"/>
    <w:rPr>
      <w:rFonts w:eastAsiaTheme="majorEastAsia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61740"/>
    <w:rPr>
      <w:b/>
      <w:bCs/>
    </w:rPr>
  </w:style>
  <w:style w:type="paragraph" w:styleId="a4">
    <w:name w:val="No Spacing"/>
    <w:link w:val="a5"/>
    <w:uiPriority w:val="1"/>
    <w:qFormat/>
    <w:rsid w:val="00937E23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37E23"/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F61740"/>
    <w:pPr>
      <w:ind w:left="720"/>
      <w:contextualSpacing/>
    </w:pPr>
    <w:rPr>
      <w:bCs/>
      <w:kern w:val="32"/>
    </w:rPr>
  </w:style>
  <w:style w:type="paragraph" w:styleId="a7">
    <w:name w:val="caption"/>
    <w:basedOn w:val="a"/>
    <w:next w:val="a"/>
    <w:unhideWhenUsed/>
    <w:qFormat/>
    <w:rsid w:val="00F61740"/>
    <w:pPr>
      <w:spacing w:after="200"/>
    </w:pPr>
    <w:rPr>
      <w:b/>
      <w:bCs/>
      <w:color w:val="4F81BD" w:themeColor="accent1"/>
      <w:kern w:val="32"/>
      <w:sz w:val="18"/>
      <w:szCs w:val="18"/>
    </w:rPr>
  </w:style>
  <w:style w:type="paragraph" w:styleId="a8">
    <w:name w:val="Title"/>
    <w:basedOn w:val="a"/>
    <w:link w:val="a9"/>
    <w:qFormat/>
    <w:rsid w:val="00F61740"/>
    <w:pPr>
      <w:widowControl w:val="0"/>
      <w:autoSpaceDE w:val="0"/>
      <w:autoSpaceDN w:val="0"/>
      <w:adjustRightInd w:val="0"/>
      <w:jc w:val="center"/>
    </w:pPr>
    <w:rPr>
      <w:bCs/>
      <w:kern w:val="32"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F61740"/>
    <w:rPr>
      <w:sz w:val="28"/>
      <w:lang w:val="uk-UA"/>
    </w:rPr>
  </w:style>
  <w:style w:type="paragraph" w:styleId="aa">
    <w:name w:val="Subtitle"/>
    <w:basedOn w:val="a"/>
    <w:link w:val="ab"/>
    <w:qFormat/>
    <w:rsid w:val="00F61740"/>
    <w:pPr>
      <w:jc w:val="center"/>
    </w:pPr>
    <w:rPr>
      <w:bCs/>
      <w:kern w:val="32"/>
      <w:lang w:val="uk-UA"/>
    </w:rPr>
  </w:style>
  <w:style w:type="character" w:customStyle="1" w:styleId="ab">
    <w:name w:val="Подзаголовок Знак"/>
    <w:basedOn w:val="a0"/>
    <w:link w:val="aa"/>
    <w:rsid w:val="00F61740"/>
    <w:rPr>
      <w:sz w:val="24"/>
      <w:szCs w:val="24"/>
      <w:lang w:val="uk-UA"/>
    </w:rPr>
  </w:style>
  <w:style w:type="character" w:styleId="ac">
    <w:name w:val="Emphasis"/>
    <w:basedOn w:val="a0"/>
    <w:uiPriority w:val="20"/>
    <w:qFormat/>
    <w:rsid w:val="00F617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</dc:creator>
  <cp:lastModifiedBy>krivenko</cp:lastModifiedBy>
  <cp:revision>1</cp:revision>
  <dcterms:created xsi:type="dcterms:W3CDTF">2013-10-29T07:13:00Z</dcterms:created>
  <dcterms:modified xsi:type="dcterms:W3CDTF">2013-10-29T07:14:00Z</dcterms:modified>
</cp:coreProperties>
</file>