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76" w:rsidRPr="003B2073" w:rsidRDefault="00134269">
      <w:pPr>
        <w:spacing w:after="49" w:line="240" w:lineRule="auto"/>
        <w:jc w:val="center"/>
        <w:rPr>
          <w:b/>
        </w:rPr>
      </w:pPr>
      <w:r w:rsidRPr="003B2073">
        <w:rPr>
          <w:rFonts w:ascii="Times New Roman" w:eastAsia="Times New Roman" w:hAnsi="Times New Roman" w:cs="Times New Roman"/>
          <w:b/>
          <w:sz w:val="28"/>
        </w:rPr>
        <w:t xml:space="preserve">Графік </w:t>
      </w:r>
    </w:p>
    <w:p w:rsidR="00672476" w:rsidRDefault="00134269" w:rsidP="003B2073">
      <w:pPr>
        <w:spacing w:after="45" w:line="237" w:lineRule="auto"/>
        <w:ind w:left="398" w:right="-1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B2073">
        <w:rPr>
          <w:rFonts w:ascii="Times New Roman" w:eastAsia="Times New Roman" w:hAnsi="Times New Roman" w:cs="Times New Roman"/>
          <w:b/>
          <w:sz w:val="28"/>
        </w:rPr>
        <w:t xml:space="preserve">проходження </w:t>
      </w:r>
      <w:r w:rsidR="003B2073">
        <w:rPr>
          <w:rFonts w:ascii="Times New Roman" w:eastAsia="Times New Roman" w:hAnsi="Times New Roman" w:cs="Times New Roman"/>
          <w:b/>
          <w:sz w:val="28"/>
          <w:lang w:val="uk-UA"/>
        </w:rPr>
        <w:t xml:space="preserve">курсів підвищення кваліфікації та </w:t>
      </w:r>
      <w:r w:rsidRPr="003B2073">
        <w:rPr>
          <w:rFonts w:ascii="Times New Roman" w:eastAsia="Times New Roman" w:hAnsi="Times New Roman" w:cs="Times New Roman"/>
          <w:b/>
          <w:sz w:val="28"/>
        </w:rPr>
        <w:t xml:space="preserve">он-лайн опитування керівними і педагогічними кадрами, які здійснюватимуть підвищення кваліфікації на курсах у комунальному закладі </w:t>
      </w:r>
      <w:r w:rsidR="003B2073">
        <w:rPr>
          <w:b/>
          <w:lang w:val="uk-UA"/>
        </w:rPr>
        <w:t xml:space="preserve"> </w:t>
      </w:r>
      <w:r w:rsidRPr="003B2073">
        <w:rPr>
          <w:rFonts w:ascii="Times New Roman" w:eastAsia="Times New Roman" w:hAnsi="Times New Roman" w:cs="Times New Roman"/>
          <w:b/>
          <w:sz w:val="28"/>
        </w:rPr>
        <w:t xml:space="preserve">«Кіровоградський обласний інститут післядипломної педагогічної освіти  імені Василя Сухомлинського» у 2018 році </w:t>
      </w:r>
    </w:p>
    <w:p w:rsidR="003B2073" w:rsidRDefault="003B2073" w:rsidP="003B2073">
      <w:pPr>
        <w:spacing w:after="45" w:line="237" w:lineRule="auto"/>
        <w:ind w:left="398" w:right="-1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W w:w="9902" w:type="dxa"/>
        <w:tblInd w:w="-5" w:type="dxa"/>
        <w:tblLayout w:type="fixed"/>
        <w:tblCellMar>
          <w:top w:w="0" w:type="dxa"/>
          <w:left w:w="55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562"/>
        <w:gridCol w:w="17"/>
        <w:gridCol w:w="4401"/>
        <w:gridCol w:w="1523"/>
        <w:gridCol w:w="1409"/>
        <w:gridCol w:w="26"/>
        <w:gridCol w:w="1964"/>
      </w:tblGrid>
      <w:tr w:rsidR="003B2073" w:rsidTr="003B2073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73" w:rsidRPr="003B2073" w:rsidRDefault="003B2073" w:rsidP="003B2073">
            <w:pPr>
              <w:spacing w:after="27" w:line="240" w:lineRule="auto"/>
              <w:ind w:left="132"/>
              <w:jc w:val="center"/>
              <w:rPr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B2073" w:rsidRPr="003B2073" w:rsidRDefault="003B2073" w:rsidP="003B2073">
            <w:pPr>
              <w:ind w:left="103"/>
              <w:jc w:val="center"/>
              <w:rPr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73" w:rsidRPr="003B2073" w:rsidRDefault="003B2073" w:rsidP="003B2073">
            <w:pPr>
              <w:spacing w:after="24" w:line="240" w:lineRule="auto"/>
              <w:jc w:val="center"/>
              <w:rPr>
                <w:b/>
              </w:rPr>
            </w:pPr>
          </w:p>
          <w:p w:rsidR="003B2073" w:rsidRPr="003B2073" w:rsidRDefault="003B2073" w:rsidP="003B2073">
            <w:pPr>
              <w:spacing w:after="27" w:line="240" w:lineRule="auto"/>
              <w:jc w:val="center"/>
              <w:rPr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Категорія педпрацівників</w:t>
            </w:r>
            <w:bookmarkStart w:id="0" w:name="_GoBack"/>
            <w:bookmarkEnd w:id="0"/>
          </w:p>
          <w:p w:rsidR="003B2073" w:rsidRPr="003B2073" w:rsidRDefault="003B2073" w:rsidP="003B2073">
            <w:pPr>
              <w:jc w:val="center"/>
              <w:rPr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Тематика, проблематика курсів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73" w:rsidRPr="003B2073" w:rsidRDefault="003B2073" w:rsidP="003B2073">
            <w:pPr>
              <w:spacing w:after="28" w:line="221" w:lineRule="auto"/>
              <w:jc w:val="center"/>
              <w:rPr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Термін проведення</w:t>
            </w:r>
          </w:p>
          <w:p w:rsidR="003B2073" w:rsidRPr="003B2073" w:rsidRDefault="003B2073" w:rsidP="003B2073">
            <w:pPr>
              <w:jc w:val="center"/>
              <w:rPr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КПК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073" w:rsidRPr="003B2073" w:rsidRDefault="003B2073" w:rsidP="003B2073">
            <w:pPr>
              <w:ind w:firstLine="4"/>
              <w:jc w:val="center"/>
              <w:rPr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Термін проведення онлайн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3B2073">
              <w:rPr>
                <w:rFonts w:ascii="Times New Roman" w:eastAsia="Times New Roman" w:hAnsi="Times New Roman" w:cs="Times New Roman"/>
                <w:b/>
              </w:rPr>
              <w:t>опитування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B20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lang w:val="uk-UA"/>
              </w:rPr>
              <w:t>Вчитель, який проходить курси</w:t>
            </w:r>
          </w:p>
        </w:tc>
      </w:tr>
      <w:tr w:rsidR="003B2073" w:rsidTr="00362042">
        <w:trPr>
          <w:trHeight w:val="16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Керівники, методисти закладів позашкільної освіти. </w:t>
            </w:r>
          </w:p>
          <w:p w:rsidR="003B2073" w:rsidRDefault="003B2073" w:rsidP="00362042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Проблема: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«Формування ціннісних орієнтацій школярів у виховному середовищі закладу позашкільної освіти»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09.01-19.01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spacing w:line="240" w:lineRule="auto"/>
              <w:jc w:val="center"/>
            </w:pPr>
            <w:r w:rsidRPr="003B2073">
              <w:rPr>
                <w:rFonts w:ascii="Times New Roman" w:eastAsia="Times New Roman" w:hAnsi="Times New Roman" w:cs="Times New Roman"/>
                <w:sz w:val="24"/>
              </w:rPr>
              <w:t>18.12.-</w:t>
            </w:r>
          </w:p>
          <w:p w:rsidR="003B2073" w:rsidRPr="003B2073" w:rsidRDefault="003B2073" w:rsidP="00362042">
            <w:pPr>
              <w:ind w:left="122"/>
            </w:pPr>
            <w:r w:rsidRPr="003B2073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 </w:t>
            </w:r>
            <w:r w:rsidRPr="003B2073">
              <w:rPr>
                <w:rFonts w:ascii="Times New Roman" w:eastAsia="Times New Roman" w:hAnsi="Times New Roman" w:cs="Times New Roman"/>
                <w:sz w:val="24"/>
              </w:rPr>
              <w:t xml:space="preserve">20.12.2017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Жданова О.М.</w:t>
            </w:r>
          </w:p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Ящук Т.А.</w:t>
            </w:r>
          </w:p>
        </w:tc>
      </w:tr>
      <w:tr w:rsidR="003B2073" w:rsidTr="00362042">
        <w:trPr>
          <w:trHeight w:val="16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spacing w:after="46" w:line="234" w:lineRule="auto"/>
              <w:ind w:righ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Директори, завідувачі філій, заступники директорів з навчальної,  навчальновиховної роботи  закладів  загальної середньої освіти. </w:t>
            </w:r>
          </w:p>
          <w:p w:rsidR="003B2073" w:rsidRDefault="003B2073" w:rsidP="00362042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Проблема: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«Компетентнісний підхід в управлінні як засіб оптимізації освітнього процесу та розвитку педагога»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15.01-26.01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spacing w:line="240" w:lineRule="auto"/>
              <w:jc w:val="center"/>
            </w:pPr>
            <w:r w:rsidRPr="003B2073">
              <w:rPr>
                <w:rFonts w:ascii="Times New Roman" w:eastAsia="Times New Roman" w:hAnsi="Times New Roman" w:cs="Times New Roman"/>
                <w:sz w:val="24"/>
              </w:rPr>
              <w:t>25.12-</w:t>
            </w:r>
          </w:p>
          <w:p w:rsidR="003B2073" w:rsidRPr="003B2073" w:rsidRDefault="003B2073" w:rsidP="00362042">
            <w:pPr>
              <w:ind w:left="122"/>
            </w:pPr>
            <w:r w:rsidRPr="003B2073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  </w:t>
            </w:r>
            <w:r w:rsidRPr="003B2073">
              <w:rPr>
                <w:rFonts w:ascii="Times New Roman" w:eastAsia="Times New Roman" w:hAnsi="Times New Roman" w:cs="Times New Roman"/>
                <w:sz w:val="24"/>
              </w:rPr>
              <w:t xml:space="preserve">27.12.2017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Мазур Н.І.</w:t>
            </w:r>
          </w:p>
        </w:tc>
      </w:tr>
      <w:tr w:rsidR="003B2073" w:rsidTr="00362042">
        <w:trPr>
          <w:trHeight w:val="1668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115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ind w:right="1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Керівники хореографічних гуртків і колективів шкіл, закладів позашкільної освіти та вчителі хореографії.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Проблема: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«Формування ціннісних орієнтацій школярів засобами хореографічного мистецтва»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29.01-09.02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82"/>
            </w:pPr>
            <w:r w:rsidRPr="003B2073">
              <w:rPr>
                <w:rFonts w:ascii="Times New Roman" w:eastAsia="Times New Roman" w:hAnsi="Times New Roman" w:cs="Times New Roman"/>
                <w:sz w:val="24"/>
              </w:rPr>
              <w:t xml:space="preserve">15.01-17.01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Сивоконь Ю.М.</w:t>
            </w:r>
          </w:p>
        </w:tc>
      </w:tr>
      <w:tr w:rsidR="003B2073" w:rsidTr="00362042">
        <w:trPr>
          <w:trHeight w:val="139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115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Учителі англійської мови.  </w:t>
            </w:r>
          </w:p>
          <w:p w:rsidR="003B2073" w:rsidRDefault="003B2073" w:rsidP="00362042"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Проблема: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«Компетентнісний підхід як методичне підґрунтя навчання іноземної мови в  закладах загальної середньої освіти»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12.02-23.02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82"/>
            </w:pPr>
            <w:r w:rsidRPr="003B2073">
              <w:rPr>
                <w:rFonts w:ascii="Times New Roman" w:eastAsia="Times New Roman" w:hAnsi="Times New Roman" w:cs="Times New Roman"/>
                <w:sz w:val="24"/>
              </w:rPr>
              <w:t xml:space="preserve">29.01-31.01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Короткова Я.В.</w:t>
            </w:r>
          </w:p>
        </w:tc>
      </w:tr>
      <w:tr w:rsidR="003B2073" w:rsidTr="00362042">
        <w:trPr>
          <w:trHeight w:val="1666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115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Учителі фізики, математики, астрономії та природознавства.  </w:t>
            </w:r>
          </w:p>
          <w:p w:rsidR="003B2073" w:rsidRDefault="003B2073" w:rsidP="00362042">
            <w:pPr>
              <w:spacing w:after="46" w:line="234" w:lineRule="auto"/>
              <w:ind w:right="8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Проблема: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«Викладання предметів фізико-математичного циклу в контексті Державного стандарту базової і повної </w:t>
            </w:r>
          </w:p>
          <w:p w:rsidR="003B2073" w:rsidRDefault="003B2073" w:rsidP="00362042"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загальної середньої освіти» 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12.02-02.03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82"/>
            </w:pPr>
            <w:r w:rsidRPr="003B2073">
              <w:rPr>
                <w:rFonts w:ascii="Times New Roman" w:eastAsia="Times New Roman" w:hAnsi="Times New Roman" w:cs="Times New Roman"/>
                <w:sz w:val="24"/>
              </w:rPr>
              <w:t xml:space="preserve">29.01-31.01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Денисов Д.О.</w:t>
            </w:r>
            <w:r w:rsidRPr="003B2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2073" w:rsidTr="00362042">
        <w:trPr>
          <w:trHeight w:val="2494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115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Директори, завідувачі філій, заступники директорів з навчальної, навчальновиховної  роботи закладів загальної середньої освіти, які викладають предмети природничо-математичного циклу. </w:t>
            </w:r>
          </w:p>
          <w:p w:rsidR="003B2073" w:rsidRDefault="003B2073" w:rsidP="00362042">
            <w:pPr>
              <w:ind w:right="69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Проблема: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«Управління розвитком інноваційних процесів у шкільній природничій освіті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12.03-30.03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82"/>
            </w:pPr>
            <w:r w:rsidRPr="003B2073">
              <w:rPr>
                <w:rFonts w:ascii="Times New Roman" w:eastAsia="Times New Roman" w:hAnsi="Times New Roman" w:cs="Times New Roman"/>
                <w:sz w:val="24"/>
              </w:rPr>
              <w:t xml:space="preserve">26.02-28.02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Сорока С.М.</w:t>
            </w:r>
            <w:r w:rsidRPr="003B2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2073" w:rsidTr="00362042">
        <w:trPr>
          <w:trHeight w:val="222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115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spacing w:after="46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Учителі, які викладають предмети освітньої галузі «Природознавство» </w:t>
            </w:r>
          </w:p>
          <w:p w:rsidR="003B2073" w:rsidRDefault="003B2073" w:rsidP="00362042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(біологія, хімія, екологія і природознавство). </w:t>
            </w:r>
          </w:p>
          <w:p w:rsidR="003B2073" w:rsidRDefault="003B2073" w:rsidP="00362042"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Проблема: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«Проектування сучасного уроку в контексті формування ключових компетентностей учнів під час вивчення природничих дисциплін»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12.03-30.03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82"/>
            </w:pPr>
            <w:r w:rsidRPr="003B2073">
              <w:rPr>
                <w:rFonts w:ascii="Times New Roman" w:eastAsia="Times New Roman" w:hAnsi="Times New Roman" w:cs="Times New Roman"/>
                <w:sz w:val="24"/>
              </w:rPr>
              <w:t xml:space="preserve">26.02-28.02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Французан Н.О.</w:t>
            </w:r>
          </w:p>
        </w:tc>
      </w:tr>
      <w:tr w:rsidR="003B2073" w:rsidRPr="00EE613E" w:rsidTr="00362042">
        <w:trPr>
          <w:trHeight w:val="2494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115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Учителі музичного мистецтва, інтегрованого курсу «Мистецтво», художньої культури, керівники гуртків музичного профілю, концертмейстери, акомпаніатори закладів загальної середньої освіти. </w:t>
            </w:r>
          </w:p>
          <w:p w:rsidR="003B2073" w:rsidRDefault="003B2073" w:rsidP="00362042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Проблема: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«Реалізація компетентнісного підходу до розвитку шкільної художньоестетичної освіти»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13.08-23.08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82"/>
            </w:pPr>
            <w:r w:rsidRPr="003B2073">
              <w:rPr>
                <w:rFonts w:ascii="Times New Roman" w:eastAsia="Times New Roman" w:hAnsi="Times New Roman" w:cs="Times New Roman"/>
                <w:sz w:val="24"/>
              </w:rPr>
              <w:t xml:space="preserve">04.06-06.06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Гайдай Л.В.</w:t>
            </w:r>
          </w:p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Мусієнко Ю.А.</w:t>
            </w:r>
          </w:p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Юрчак В.В.</w:t>
            </w:r>
          </w:p>
        </w:tc>
      </w:tr>
      <w:tr w:rsidR="003B2073" w:rsidTr="00362042">
        <w:trPr>
          <w:trHeight w:val="2218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115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Вихователі груп продовженого дня гімназій, ліцеїв, колегіумів, вихователі шкіл-інтернатів, закладів професійнотехнічної освіти, гуртожитків та інших установ. </w:t>
            </w:r>
          </w:p>
          <w:p w:rsidR="003B2073" w:rsidRDefault="003B2073" w:rsidP="00362042">
            <w:pPr>
              <w:ind w:right="48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Проблема: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«Диференціація та індивідуалізація організації виховної роботи: сучасні підходи»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13.08-23.08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82"/>
            </w:pPr>
            <w:r w:rsidRPr="003B2073">
              <w:rPr>
                <w:rFonts w:ascii="Times New Roman" w:eastAsia="Times New Roman" w:hAnsi="Times New Roman" w:cs="Times New Roman"/>
                <w:sz w:val="24"/>
              </w:rPr>
              <w:t xml:space="preserve">04.06-06.06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Брайко А.А.</w:t>
            </w:r>
          </w:p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Козиревська Н.Ю.</w:t>
            </w:r>
          </w:p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Костенко О.С.</w:t>
            </w:r>
          </w:p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Мироненко О.В.</w:t>
            </w:r>
          </w:p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Подгорна Н.А.</w:t>
            </w:r>
          </w:p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Смішко І.І.</w:t>
            </w:r>
          </w:p>
        </w:tc>
      </w:tr>
      <w:tr w:rsidR="003B2073" w:rsidTr="00362042">
        <w:trPr>
          <w:trHeight w:val="139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115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Педагоги-організатори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073" w:rsidRDefault="003B2073" w:rsidP="00362042">
            <w:pPr>
              <w:ind w:right="8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Проблема: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«Організація життєдіяльності учнівського колективу в контексті формування ціннісних орієнтацій особистості»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08.10-19.10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82"/>
            </w:pPr>
            <w:r w:rsidRPr="003B2073">
              <w:rPr>
                <w:rFonts w:ascii="Times New Roman" w:eastAsia="Times New Roman" w:hAnsi="Times New Roman" w:cs="Times New Roman"/>
                <w:sz w:val="24"/>
              </w:rPr>
              <w:t xml:space="preserve">24.09-26.09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Зубарєв А.І.</w:t>
            </w:r>
            <w:r w:rsidRPr="003B2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2073" w:rsidTr="00362042">
        <w:trPr>
          <w:trHeight w:val="1114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115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Учителі англійської мови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073" w:rsidRDefault="003B2073" w:rsidP="00362042">
            <w:pPr>
              <w:ind w:right="55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Проблема: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«Шляхи вдосконалення професійної компетентності вчителя англійської мови»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Default="003B2073" w:rsidP="00362042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19.11-30.11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ind w:left="82"/>
            </w:pPr>
            <w:r w:rsidRPr="003B2073">
              <w:rPr>
                <w:rFonts w:ascii="Times New Roman" w:eastAsia="Times New Roman" w:hAnsi="Times New Roman" w:cs="Times New Roman"/>
                <w:sz w:val="24"/>
              </w:rPr>
              <w:t xml:space="preserve">05.11-07.11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73" w:rsidRPr="003B2073" w:rsidRDefault="003B2073" w:rsidP="0036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0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Бурлака В.С.</w:t>
            </w:r>
          </w:p>
        </w:tc>
      </w:tr>
    </w:tbl>
    <w:p w:rsidR="003B2073" w:rsidRPr="003B2073" w:rsidRDefault="003B2073" w:rsidP="003B2073">
      <w:pPr>
        <w:spacing w:after="45" w:line="237" w:lineRule="auto"/>
        <w:ind w:left="398" w:right="-15" w:hanging="10"/>
        <w:jc w:val="center"/>
        <w:rPr>
          <w:b/>
        </w:rPr>
      </w:pPr>
    </w:p>
    <w:p w:rsidR="003B2073" w:rsidRDefault="003B2073" w:rsidP="003B2073">
      <w:pPr>
        <w:spacing w:after="12"/>
        <w:sectPr w:rsidR="003B2073">
          <w:headerReference w:type="even" r:id="rId6"/>
          <w:pgSz w:w="11906" w:h="16838"/>
          <w:pgMar w:top="754" w:right="563" w:bottom="1267" w:left="1440" w:header="720" w:footer="720" w:gutter="0"/>
          <w:pgNumType w:start="0"/>
          <w:cols w:space="720"/>
          <w:titlePg/>
        </w:sectPr>
      </w:pPr>
    </w:p>
    <w:p w:rsidR="00672476" w:rsidRDefault="00672476" w:rsidP="003B2073">
      <w:pPr>
        <w:spacing w:line="240" w:lineRule="auto"/>
        <w:jc w:val="both"/>
      </w:pPr>
    </w:p>
    <w:sectPr w:rsidR="00672476">
      <w:headerReference w:type="even" r:id="rId7"/>
      <w:headerReference w:type="default" r:id="rId8"/>
      <w:headerReference w:type="first" r:id="rId9"/>
      <w:pgSz w:w="11906" w:h="16838"/>
      <w:pgMar w:top="1265" w:right="1440" w:bottom="1440" w:left="1440" w:header="7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62" w:rsidRDefault="00BD0662">
      <w:pPr>
        <w:spacing w:line="240" w:lineRule="auto"/>
      </w:pPr>
      <w:r>
        <w:separator/>
      </w:r>
    </w:p>
  </w:endnote>
  <w:endnote w:type="continuationSeparator" w:id="0">
    <w:p w:rsidR="00BD0662" w:rsidRDefault="00BD0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62" w:rsidRDefault="00BD0662">
      <w:pPr>
        <w:spacing w:line="240" w:lineRule="auto"/>
      </w:pPr>
      <w:r>
        <w:separator/>
      </w:r>
    </w:p>
  </w:footnote>
  <w:footnote w:type="continuationSeparator" w:id="0">
    <w:p w:rsidR="00BD0662" w:rsidRDefault="00BD06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69" w:rsidRDefault="00134269">
    <w:pPr>
      <w:spacing w:after="76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134269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34269" w:rsidRDefault="00134269">
    <w:pPr>
      <w:spacing w:line="240" w:lineRule="auto"/>
      <w:jc w:val="right"/>
    </w:pPr>
    <w:r>
      <w:rPr>
        <w:rFonts w:ascii="Times New Roman" w:eastAsia="Times New Roman" w:hAnsi="Times New Roman" w:cs="Times New Roman"/>
        <w:sz w:val="24"/>
      </w:rPr>
      <w:t xml:space="preserve">Продовження додатка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69" w:rsidRPr="00EE613E" w:rsidRDefault="00134269" w:rsidP="00EE61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69" w:rsidRPr="00EE613E" w:rsidRDefault="00134269" w:rsidP="00EE613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69" w:rsidRDefault="00134269">
    <w:pPr>
      <w:spacing w:after="76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34269" w:rsidRDefault="00134269">
    <w:pPr>
      <w:spacing w:line="240" w:lineRule="auto"/>
      <w:jc w:val="right"/>
    </w:pPr>
    <w:r>
      <w:rPr>
        <w:rFonts w:ascii="Times New Roman" w:eastAsia="Times New Roman" w:hAnsi="Times New Roman" w:cs="Times New Roman"/>
        <w:sz w:val="24"/>
      </w:rPr>
      <w:t xml:space="preserve">Продовження додатка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76"/>
    <w:rsid w:val="00134269"/>
    <w:rsid w:val="003B2073"/>
    <w:rsid w:val="004B426F"/>
    <w:rsid w:val="00672476"/>
    <w:rsid w:val="007A22C7"/>
    <w:rsid w:val="00BD0662"/>
    <w:rsid w:val="00E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848CD-F7C0-4B26-987B-3FB49B77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E613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E613E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EE61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13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Проценко</dc:creator>
  <cp:keywords/>
  <cp:lastModifiedBy>Юлия Проценко</cp:lastModifiedBy>
  <cp:revision>2</cp:revision>
  <dcterms:created xsi:type="dcterms:W3CDTF">2018-01-10T08:58:00Z</dcterms:created>
  <dcterms:modified xsi:type="dcterms:W3CDTF">2018-01-10T08:58:00Z</dcterms:modified>
</cp:coreProperties>
</file>