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A6" w:rsidRPr="00FD4A18" w:rsidRDefault="008535A6" w:rsidP="0013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</w:t>
      </w:r>
      <w:r w:rsidR="00FD4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4A18">
        <w:rPr>
          <w:rFonts w:ascii="Times New Roman" w:hAnsi="Times New Roman" w:cs="Times New Roman"/>
          <w:sz w:val="28"/>
          <w:szCs w:val="28"/>
          <w:lang w:val="uk-UA"/>
        </w:rPr>
        <w:t>37.014.7:316.3.063.3(4)</w:t>
      </w:r>
    </w:p>
    <w:p w:rsidR="008535A6" w:rsidRDefault="008535A6" w:rsidP="002815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7E2A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ФОРМУВАННЯ ГРОМАДЯНСЬКОСТІ ЯК ІНТЕГРОВАНОЇ ЯКОСТІ ОСОБИСТОСТІ В УМОВАХ ЄВРОКЛУБУ</w:t>
      </w:r>
    </w:p>
    <w:p w:rsidR="008535A6" w:rsidRPr="009F54B2" w:rsidRDefault="008535A6" w:rsidP="00281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35A6" w:rsidRDefault="008535A6" w:rsidP="002815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Ольга Берлін</w:t>
      </w:r>
    </w:p>
    <w:p w:rsidR="008535A6" w:rsidRDefault="008535A6" w:rsidP="002815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(м.Кіровоград)</w:t>
      </w:r>
    </w:p>
    <w:p w:rsidR="008535A6" w:rsidRDefault="008535A6" w:rsidP="005F7E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Анотація.</w:t>
      </w:r>
    </w:p>
    <w:p w:rsidR="008535A6" w:rsidRDefault="008535A6" w:rsidP="009F5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статті розглядається поняття «громадянськість» як інтегрована якість особистості, а також особливості формування громадянськості старшокласників в умовах євроклубу.</w:t>
      </w:r>
    </w:p>
    <w:p w:rsidR="008535A6" w:rsidRDefault="008535A6" w:rsidP="009F5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Ключові слова: громадянськість, євроклуб, особистість, інтегрована якість.</w:t>
      </w:r>
    </w:p>
    <w:p w:rsidR="008535A6" w:rsidRDefault="008535A6" w:rsidP="002815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Аннотация.</w:t>
      </w:r>
    </w:p>
    <w:p w:rsidR="008535A6" w:rsidRDefault="008535A6" w:rsidP="009F5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рассматривается понятие «гражданственность» как интегрированное качество личности, а также особенности формирования гражданственности старшеклассников в условиях евроклуба.</w:t>
      </w:r>
    </w:p>
    <w:p w:rsidR="008535A6" w:rsidRDefault="008535A6" w:rsidP="009F5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гражданственность, евроклуб, личность, интегрированное качество.</w:t>
      </w:r>
    </w:p>
    <w:p w:rsidR="008535A6" w:rsidRPr="00281527" w:rsidRDefault="008535A6" w:rsidP="002815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81527">
        <w:rPr>
          <w:rFonts w:ascii="Times New Roman" w:hAnsi="Times New Roman" w:cs="Times New Roman"/>
          <w:sz w:val="28"/>
          <w:szCs w:val="28"/>
          <w:lang w:val="en-US"/>
        </w:rPr>
        <w:t>Abstract.</w:t>
      </w:r>
    </w:p>
    <w:p w:rsidR="008535A6" w:rsidRPr="00FD4A18" w:rsidRDefault="008535A6" w:rsidP="009F5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527">
        <w:rPr>
          <w:rFonts w:ascii="Times New Roman" w:hAnsi="Times New Roman" w:cs="Times New Roman"/>
          <w:sz w:val="28"/>
          <w:szCs w:val="28"/>
          <w:lang w:val="en-US"/>
        </w:rPr>
        <w:t>The article deals with the concept of "citizenship" as an integrated quality of the individual, and especially the formation of citizenship seniors in Euroclub.</w:t>
      </w:r>
    </w:p>
    <w:p w:rsidR="008535A6" w:rsidRPr="00281527" w:rsidRDefault="008535A6" w:rsidP="009F5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527">
        <w:rPr>
          <w:rFonts w:ascii="Times New Roman" w:hAnsi="Times New Roman" w:cs="Times New Roman"/>
          <w:sz w:val="28"/>
          <w:szCs w:val="28"/>
          <w:lang w:val="en-US"/>
        </w:rPr>
        <w:t>Keywords: citizenship, Euroclub, personality, integrated quality.</w:t>
      </w:r>
    </w:p>
    <w:p w:rsidR="008535A6" w:rsidRPr="00281527" w:rsidRDefault="008535A6" w:rsidP="009F5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35A6" w:rsidRPr="00130EBF" w:rsidRDefault="008535A6" w:rsidP="009F5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35A6" w:rsidRPr="00130EBF" w:rsidRDefault="008535A6" w:rsidP="0013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EBF">
        <w:rPr>
          <w:rFonts w:ascii="Times New Roman" w:hAnsi="Times New Roman" w:cs="Times New Roman"/>
          <w:sz w:val="28"/>
          <w:szCs w:val="28"/>
          <w:lang w:val="uk-UA"/>
        </w:rPr>
        <w:t>Однією з важливих проблем виховного простору української національної школи є формування громадянськості. Ця проблема набуває особливої актуальності в нинішніх умовах.</w:t>
      </w:r>
    </w:p>
    <w:p w:rsidR="008535A6" w:rsidRPr="00AB651F" w:rsidRDefault="008535A6" w:rsidP="0013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51F">
        <w:rPr>
          <w:rFonts w:ascii="Times New Roman" w:hAnsi="Times New Roman" w:cs="Times New Roman"/>
          <w:sz w:val="28"/>
          <w:szCs w:val="28"/>
          <w:lang w:val="uk-UA"/>
        </w:rPr>
        <w:t>Оскільки громадянське виховання набуває сьогодні особливого значення, то виникає гостра потреба у визначенні основних засад, цілей, напрямів, змісту, форм і м</w:t>
      </w:r>
      <w:r>
        <w:rPr>
          <w:rFonts w:ascii="Times New Roman" w:hAnsi="Times New Roman" w:cs="Times New Roman"/>
          <w:sz w:val="28"/>
          <w:szCs w:val="28"/>
          <w:lang w:val="uk-UA"/>
        </w:rPr>
        <w:t>етодів громадянського виховання,</w:t>
      </w:r>
      <w:r w:rsidRPr="00AB651F">
        <w:rPr>
          <w:rFonts w:ascii="Times New Roman" w:hAnsi="Times New Roman" w:cs="Times New Roman"/>
          <w:sz w:val="28"/>
          <w:szCs w:val="28"/>
          <w:lang w:val="uk-UA"/>
        </w:rPr>
        <w:t xml:space="preserve"> які </w:t>
      </w:r>
      <w:r w:rsidRPr="00AB651F">
        <w:rPr>
          <w:rFonts w:ascii="Times New Roman" w:hAnsi="Times New Roman" w:cs="Times New Roman"/>
          <w:sz w:val="28"/>
          <w:szCs w:val="28"/>
          <w:lang w:val="uk-UA"/>
        </w:rPr>
        <w:lastRenderedPageBreak/>
        <w:t>цілеспрямовано та ефективно забезпечували б процес розвитку і формування громадянина, тобто особистості, в якій органічно поєднуються високі моральні чесноти, громадянська зрілість, патріотизм, професійна компетентність, самоактивність, творчі начала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B651F">
        <w:rPr>
          <w:rFonts w:ascii="Times New Roman" w:hAnsi="Times New Roman" w:cs="Times New Roman"/>
          <w:sz w:val="28"/>
          <w:szCs w:val="28"/>
          <w:lang w:val="uk-UA"/>
        </w:rPr>
        <w:t xml:space="preserve"> потреба у самовдосконаленні, почуття обов'язку й відповідальності перед суспільством, Батьківщиною.</w:t>
      </w:r>
    </w:p>
    <w:p w:rsidR="008535A6" w:rsidRPr="00493242" w:rsidRDefault="008535A6" w:rsidP="0013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Громадянське виховання – п</w:t>
      </w:r>
      <w:r w:rsidRPr="00AB651F">
        <w:rPr>
          <w:rFonts w:ascii="Times New Roman" w:hAnsi="Times New Roman" w:cs="Times New Roman"/>
          <w:sz w:val="28"/>
          <w:szCs w:val="28"/>
          <w:lang w:val="uk-UA"/>
        </w:rPr>
        <w:t xml:space="preserve">роцес формування громадянськості як інтегрованої якості особистості, </w:t>
      </w:r>
      <w:r>
        <w:rPr>
          <w:rFonts w:ascii="Times New Roman" w:hAnsi="Times New Roman" w:cs="Times New Roman"/>
          <w:sz w:val="28"/>
          <w:szCs w:val="28"/>
          <w:lang w:val="uk-UA"/>
        </w:rPr>
        <w:t>яка дає</w:t>
      </w:r>
      <w:r w:rsidRPr="00AB651F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людині</w:t>
      </w:r>
      <w:r w:rsidRPr="00AB651F">
        <w:rPr>
          <w:rFonts w:ascii="Times New Roman" w:hAnsi="Times New Roman" w:cs="Times New Roman"/>
          <w:sz w:val="28"/>
          <w:szCs w:val="28"/>
          <w:lang w:val="uk-UA"/>
        </w:rPr>
        <w:t xml:space="preserve"> відчувати себе морально, соціальн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B651F">
        <w:rPr>
          <w:rFonts w:ascii="Times New Roman" w:hAnsi="Times New Roman" w:cs="Times New Roman"/>
          <w:sz w:val="28"/>
          <w:szCs w:val="28"/>
          <w:lang w:val="uk-UA"/>
        </w:rPr>
        <w:t>, політичн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B651F">
        <w:rPr>
          <w:rFonts w:ascii="Times New Roman" w:hAnsi="Times New Roman" w:cs="Times New Roman"/>
          <w:sz w:val="28"/>
          <w:szCs w:val="28"/>
          <w:lang w:val="uk-UA"/>
        </w:rPr>
        <w:t>, юридичн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B651F">
        <w:rPr>
          <w:rFonts w:ascii="Times New Roman" w:hAnsi="Times New Roman" w:cs="Times New Roman"/>
          <w:sz w:val="28"/>
          <w:szCs w:val="28"/>
          <w:lang w:val="uk-UA"/>
        </w:rPr>
        <w:t xml:space="preserve"> дієздатною та захищеною. </w:t>
      </w:r>
      <w:r w:rsidRPr="00493242">
        <w:rPr>
          <w:rFonts w:ascii="Times New Roman" w:hAnsi="Times New Roman" w:cs="Times New Roman"/>
          <w:sz w:val="28"/>
          <w:szCs w:val="28"/>
          <w:lang w:val="uk-UA"/>
        </w:rPr>
        <w:t xml:space="preserve">Воно покликане виховувати особистість чутливою до свого оточення, долучати її до суспільного життя, в якому права людини виступають визначальними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93242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1, 67</w:t>
      </w:r>
      <w:r w:rsidRPr="00493242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8535A6" w:rsidRPr="00AB651F" w:rsidRDefault="008535A6" w:rsidP="0013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Звідси громадянськість – ба</w:t>
      </w:r>
      <w:r w:rsidRPr="00AB651F">
        <w:rPr>
          <w:rFonts w:ascii="Times New Roman" w:hAnsi="Times New Roman" w:cs="Times New Roman"/>
          <w:sz w:val="28"/>
          <w:szCs w:val="28"/>
          <w:lang w:val="uk-UA"/>
        </w:rPr>
        <w:t>гатоаспектне поняття. Це фундаментальна духовно-моральна якість, світоглядна і психологічна характеристика особистості, що має культурологічні засади.</w:t>
      </w:r>
    </w:p>
    <w:p w:rsidR="008535A6" w:rsidRPr="00AB651F" w:rsidRDefault="008535A6" w:rsidP="0013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51F">
        <w:rPr>
          <w:rFonts w:ascii="Times New Roman" w:hAnsi="Times New Roman" w:cs="Times New Roman"/>
          <w:sz w:val="28"/>
          <w:szCs w:val="28"/>
          <w:lang w:val="uk-UA"/>
        </w:rPr>
        <w:t>Такі характеристики громадянськості свідчать про визначальну роль світогляду особистості, на основі яко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B651F">
        <w:rPr>
          <w:rFonts w:ascii="Times New Roman" w:hAnsi="Times New Roman" w:cs="Times New Roman"/>
          <w:sz w:val="28"/>
          <w:szCs w:val="28"/>
          <w:lang w:val="uk-UA"/>
        </w:rPr>
        <w:t xml:space="preserve"> формується система її ціннісних орієнтацій, поглядів, переконань, усвідомлюється місце в суспільстві, визначаються обов'язок і відповідальність перед співвітчизниками, Батьківщиною.</w:t>
      </w:r>
    </w:p>
    <w:p w:rsidR="008535A6" w:rsidRDefault="008535A6" w:rsidP="00E2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виховання особистості як громадянина своєї держави піднімали в своїх наукових працях ще філософи античного світу: Сократ, Платон, Аристотель. Проблему громадянського виховання досліджували філософи і педагоги, психологи і соціологи на різних етапах розвитку суспільства. В сучасних психолого-педагогічних дослідженнях різні аспекти громадянського виховання представлені в роботах О.Вишневського, П.Вербицької, О.Сухомлинської, П.Ігнатенка, Л.Крицької, В.Кременя та багатьох інших. </w:t>
      </w:r>
    </w:p>
    <w:p w:rsidR="008535A6" w:rsidRDefault="008535A6" w:rsidP="00E2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сучасному етапі духовного відродження особливої актуальності набуває педагогічна спадщина В.О. Сухомлинського, оскільки педагог не тільки розкрив зміст поняття «громадянськість», але й обґрунтував шляхи її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формування. Як засвідчив аналіз наукового доробку Василя Олександровича, він розумів громадянськість як інтегральну якість особистості, що характеризує політичну і моральну свідомість і проявляється в добровільній активній діяльності на благо Вітчизни.</w:t>
      </w:r>
    </w:p>
    <w:p w:rsidR="008535A6" w:rsidRDefault="008535A6" w:rsidP="00E2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Сухомлинський вважав, що формування громадянських поглядів, переконань, почуттів, єдності слова і діла, високих моральних якостей і норм поведінки є центральною проблемою всього виховання: «…мужньою, безстрашною людиною стає тільки та людина, яка з дитинства навчилася дорожити своєю громадянською гідністю… А громадянська гідність включає в себе єдність думки і діла, слова й вчинку» [2, 269].</w:t>
      </w:r>
    </w:p>
    <w:p w:rsidR="008535A6" w:rsidRDefault="008535A6" w:rsidP="00E2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Виховання громадянина України покладається на освітньо-виховні заклади: дошкільні навчальні заклади, школи, вищі навчальні заклади, позашкільні заклади освіти; бібліотеки, установи культури, громадські організації. Важлива роль у формуванні громадянськості належить євроклубам.</w:t>
      </w:r>
    </w:p>
    <w:p w:rsidR="008535A6" w:rsidRDefault="008535A6" w:rsidP="00E2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Саме євроклуб є ідеальним місцем для формування компетентного випускника, який буде поширювати свої знання про Європу, свідомо брати участь у дискусіях про місце України на континенті та ролі держави в процесі європейської інтеграції.</w:t>
      </w:r>
    </w:p>
    <w:p w:rsidR="008535A6" w:rsidRPr="00635878" w:rsidRDefault="008535A6" w:rsidP="0063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Клуб дозволяє реалізувати одне з головних завдань школи – підготовку до життя в громадянському суспільстві. Цього вміння не можна навчити на звичайному уроці. В клубі діє самоуправління школярів, на чолі клубу – рада, її очолює голова. У клубі є свій статут, емблема. </w:t>
      </w:r>
      <w:r w:rsidRPr="006C3A93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5, 55</w:t>
      </w:r>
      <w:r w:rsidRPr="006C3A93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35A6" w:rsidRDefault="008535A6" w:rsidP="00E2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педагогічній спадщині В.О. Сухомлинського зустрічаємо «вечори Юних мислителів», де учні збиралися для обговорення проблем, що завжди хвилювали юнацтво: про людину і суспільство, про обов’язок і свободу, про взаємовідносини особистості і колективу. «Ми прагнули, щоб у кожного підлітка поступово формувалося особисте ставлення до Батьківщини: бажання. Духовний порив утвердити її гідність, велич, честь, славу, могутність. Пізнаючи ідею Батьківщини, переживаючи почуття любові,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вдячності, вдячності, захоплення, тривоги, турботи за її нинішнє й прийдешнє…, людина в підлітковому віці пізнає себе, утверджує свою гідність» [3, 178].</w:t>
      </w:r>
    </w:p>
    <w:p w:rsidR="008535A6" w:rsidRDefault="008535A6" w:rsidP="00E2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євроклубі учні мають змогу сформувати позиції та світогляд сучасного громадянина України, випускника третього тисячоліття, проявити власну ініціативу, набути організаторських здібностей, набути навичок співпраці в колективі й культури дискусії. Головним елементом громадянської освіти є обізнаність з європейською культурою, освітою, життям людей в об</w:t>
      </w:r>
      <w:r w:rsidRPr="00631BE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єднаній Європі.</w:t>
      </w:r>
    </w:p>
    <w:p w:rsidR="008535A6" w:rsidRDefault="008535A6" w:rsidP="00E2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31E">
        <w:rPr>
          <w:rFonts w:ascii="Times New Roman" w:hAnsi="Times New Roman" w:cs="Times New Roman"/>
          <w:sz w:val="28"/>
          <w:szCs w:val="28"/>
          <w:lang w:val="uk-UA"/>
        </w:rPr>
        <w:t>Євроклуб «Астра»  Кіровоградськ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 обласного</w:t>
      </w:r>
      <w:r w:rsidRPr="00BD531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комплексу (гімназія-інтернат – школа мистецтв)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D4A18">
        <w:rPr>
          <w:rFonts w:ascii="Times New Roman" w:hAnsi="Times New Roman" w:cs="Times New Roman"/>
          <w:sz w:val="28"/>
          <w:szCs w:val="28"/>
          <w:lang w:val="uk-UA"/>
        </w:rPr>
        <w:t xml:space="preserve"> створений у</w:t>
      </w:r>
      <w:r w:rsidRPr="00BD531E">
        <w:rPr>
          <w:rFonts w:ascii="Times New Roman" w:hAnsi="Times New Roman" w:cs="Times New Roman"/>
          <w:sz w:val="28"/>
          <w:szCs w:val="28"/>
          <w:lang w:val="uk-UA"/>
        </w:rPr>
        <w:t xml:space="preserve"> січні 2010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об</w:t>
      </w:r>
      <w:r w:rsidRPr="00D7079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D4A18">
        <w:rPr>
          <w:rFonts w:ascii="Times New Roman" w:hAnsi="Times New Roman" w:cs="Times New Roman"/>
          <w:sz w:val="28"/>
          <w:szCs w:val="28"/>
          <w:lang w:val="uk-UA"/>
        </w:rPr>
        <w:t>єднує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старших класів небайдужих </w:t>
      </w:r>
      <w:r w:rsidRPr="00BD531E">
        <w:rPr>
          <w:rFonts w:ascii="Times New Roman" w:hAnsi="Times New Roman" w:cs="Times New Roman"/>
          <w:sz w:val="28"/>
          <w:szCs w:val="28"/>
          <w:lang w:val="uk-UA"/>
        </w:rPr>
        <w:t>до проблем людства (екологія,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громадянське суспільство, здоров</w:t>
      </w:r>
      <w:r w:rsidRPr="002206A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язбереження</w:t>
      </w:r>
      <w:r w:rsidRPr="00BD531E">
        <w:rPr>
          <w:rFonts w:ascii="Times New Roman" w:hAnsi="Times New Roman" w:cs="Times New Roman"/>
          <w:sz w:val="28"/>
          <w:szCs w:val="28"/>
          <w:lang w:val="uk-UA"/>
        </w:rPr>
        <w:t>, політика)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35A6" w:rsidRPr="00BD531E" w:rsidRDefault="008535A6" w:rsidP="00D70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31E">
        <w:rPr>
          <w:rFonts w:ascii="Times New Roman" w:hAnsi="Times New Roman" w:cs="Times New Roman"/>
          <w:sz w:val="28"/>
          <w:szCs w:val="28"/>
          <w:lang w:val="uk-UA"/>
        </w:rPr>
        <w:t>Обговорюючи важливі теми, старшокласники формують навички мистецтва спілкування.</w:t>
      </w:r>
    </w:p>
    <w:p w:rsidR="008535A6" w:rsidRDefault="008535A6" w:rsidP="00D70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31E">
        <w:rPr>
          <w:rFonts w:ascii="Times New Roman" w:hAnsi="Times New Roman" w:cs="Times New Roman"/>
          <w:sz w:val="28"/>
          <w:szCs w:val="28"/>
          <w:lang w:val="uk-UA"/>
        </w:rPr>
        <w:t>Діяльність європейського клубу декларує правило: хоч би якою тепер була інтелектуальна мода, куди б не заводила людину втеча від нагальних потреб, відмежуватися від присутності оточуючих не можна.</w:t>
      </w:r>
    </w:p>
    <w:p w:rsidR="008535A6" w:rsidRPr="00BD531E" w:rsidRDefault="008535A6" w:rsidP="009A0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є</w:t>
      </w:r>
      <w:r w:rsidRPr="00BD531E">
        <w:rPr>
          <w:rFonts w:ascii="Times New Roman" w:hAnsi="Times New Roman" w:cs="Times New Roman"/>
          <w:sz w:val="28"/>
          <w:szCs w:val="28"/>
          <w:lang w:val="uk-UA"/>
        </w:rPr>
        <w:t>вроклубу “Астра”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535A6" w:rsidRPr="00BD531E" w:rsidRDefault="008535A6" w:rsidP="009A0C7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D531E">
        <w:rPr>
          <w:rFonts w:ascii="Times New Roman" w:hAnsi="Times New Roman" w:cs="Times New Roman"/>
          <w:sz w:val="28"/>
          <w:szCs w:val="28"/>
          <w:lang w:val="uk-UA"/>
        </w:rPr>
        <w:t>прияння процесам євроінтеграції, підтримка курсу України на інтеграцію в Європейські структури;</w:t>
      </w:r>
    </w:p>
    <w:p w:rsidR="008535A6" w:rsidRPr="00BD531E" w:rsidRDefault="008535A6" w:rsidP="009A0C7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D531E">
        <w:rPr>
          <w:rFonts w:ascii="Times New Roman" w:hAnsi="Times New Roman" w:cs="Times New Roman"/>
          <w:sz w:val="28"/>
          <w:szCs w:val="28"/>
          <w:lang w:val="uk-UA"/>
        </w:rPr>
        <w:t>озширення знань про Європу, країни Європейського Союзу;</w:t>
      </w:r>
    </w:p>
    <w:p w:rsidR="008535A6" w:rsidRPr="009A0C7B" w:rsidRDefault="008535A6" w:rsidP="009A0C7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31E">
        <w:rPr>
          <w:rFonts w:ascii="Times New Roman" w:hAnsi="Times New Roman" w:cs="Times New Roman"/>
          <w:sz w:val="28"/>
          <w:szCs w:val="28"/>
          <w:lang w:val="uk-UA"/>
        </w:rPr>
        <w:t xml:space="preserve">Інформування про ЄС, євроінтеграційні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процеси та співпрацю України та </w:t>
      </w:r>
      <w:r w:rsidRPr="00BD531E">
        <w:rPr>
          <w:rFonts w:ascii="Times New Roman" w:hAnsi="Times New Roman" w:cs="Times New Roman"/>
          <w:sz w:val="28"/>
          <w:szCs w:val="28"/>
          <w:lang w:val="uk-UA"/>
        </w:rPr>
        <w:t>ЄС;</w:t>
      </w:r>
    </w:p>
    <w:p w:rsidR="008535A6" w:rsidRPr="009A0C7B" w:rsidRDefault="008535A6" w:rsidP="009A0C7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D531E">
        <w:rPr>
          <w:rFonts w:ascii="Times New Roman" w:hAnsi="Times New Roman" w:cs="Times New Roman"/>
          <w:sz w:val="28"/>
          <w:szCs w:val="28"/>
          <w:lang w:val="uk-UA"/>
        </w:rPr>
        <w:t xml:space="preserve">оширення </w:t>
      </w:r>
      <w:r w:rsidR="00FD4A18">
        <w:rPr>
          <w:rFonts w:ascii="Times New Roman" w:hAnsi="Times New Roman" w:cs="Times New Roman"/>
          <w:sz w:val="28"/>
          <w:szCs w:val="28"/>
          <w:lang w:val="uk-UA"/>
        </w:rPr>
        <w:t>інформації про Україну, її місце</w:t>
      </w:r>
      <w:r w:rsidRPr="00BD531E">
        <w:rPr>
          <w:rFonts w:ascii="Times New Roman" w:hAnsi="Times New Roman" w:cs="Times New Roman"/>
          <w:sz w:val="28"/>
          <w:szCs w:val="28"/>
          <w:lang w:val="uk-UA"/>
        </w:rPr>
        <w:t xml:space="preserve"> на Європейському континенті та роль в процесі євроінтеграції;</w:t>
      </w:r>
    </w:p>
    <w:p w:rsidR="008535A6" w:rsidRPr="00BD531E" w:rsidRDefault="008535A6" w:rsidP="009A0C7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становленню активної громадянської позиції, с</w:t>
      </w:r>
      <w:r w:rsidRPr="00BD531E">
        <w:rPr>
          <w:rFonts w:ascii="Times New Roman" w:hAnsi="Times New Roman" w:cs="Times New Roman"/>
          <w:sz w:val="28"/>
          <w:szCs w:val="28"/>
          <w:lang w:val="uk-UA"/>
        </w:rPr>
        <w:t>творення сприятливих умов для самореалізації учнівської молоді;</w:t>
      </w:r>
    </w:p>
    <w:p w:rsidR="008535A6" w:rsidRPr="00D7079A" w:rsidRDefault="008535A6" w:rsidP="009A0C7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D531E">
        <w:rPr>
          <w:rFonts w:ascii="Times New Roman" w:hAnsi="Times New Roman" w:cs="Times New Roman"/>
          <w:sz w:val="28"/>
          <w:szCs w:val="28"/>
          <w:lang w:val="uk-UA"/>
        </w:rPr>
        <w:t>ироблення нового стилю відносин, поведінки, мислення; підготовка молоді до життя в об’</w:t>
      </w:r>
      <w:r w:rsidRPr="00BD531E">
        <w:rPr>
          <w:rFonts w:ascii="Times New Roman" w:hAnsi="Times New Roman" w:cs="Times New Roman"/>
          <w:sz w:val="28"/>
          <w:szCs w:val="28"/>
        </w:rPr>
        <w:t>єднаній Європі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D5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5A6" w:rsidRPr="00BD531E" w:rsidRDefault="008535A6" w:rsidP="009A0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Завдання є</w:t>
      </w:r>
      <w:r w:rsidRPr="00BD531E">
        <w:rPr>
          <w:rFonts w:ascii="Times New Roman" w:hAnsi="Times New Roman" w:cs="Times New Roman"/>
          <w:sz w:val="28"/>
          <w:szCs w:val="28"/>
          <w:lang w:val="uk-UA"/>
        </w:rPr>
        <w:t>вроклубу “Астра”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535A6" w:rsidRPr="00BD531E" w:rsidRDefault="008535A6" w:rsidP="009A0C7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D531E">
        <w:rPr>
          <w:rFonts w:ascii="Times New Roman" w:hAnsi="Times New Roman" w:cs="Times New Roman"/>
          <w:sz w:val="28"/>
          <w:szCs w:val="28"/>
          <w:lang w:val="uk-UA"/>
        </w:rPr>
        <w:t>ивчення та поширення інформації історії, культури, мови, звичаїв та традицій як країн Європейського Союзу, так і України як невід’ємної частини європейської цивілізації;</w:t>
      </w:r>
    </w:p>
    <w:p w:rsidR="008535A6" w:rsidRPr="00BD531E" w:rsidRDefault="008535A6" w:rsidP="009A0C7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D531E">
        <w:rPr>
          <w:rFonts w:ascii="Times New Roman" w:hAnsi="Times New Roman" w:cs="Times New Roman"/>
          <w:sz w:val="28"/>
          <w:szCs w:val="28"/>
          <w:lang w:val="uk-UA"/>
        </w:rPr>
        <w:t>роведення зборів, зустрічей, засідань, конкурсів, конференцій з метою обміну досвідом та обговорення актуальних проблем;</w:t>
      </w:r>
    </w:p>
    <w:p w:rsidR="008535A6" w:rsidRPr="009A0C7B" w:rsidRDefault="008535A6" w:rsidP="009A0C7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D531E">
        <w:rPr>
          <w:rFonts w:ascii="Times New Roman" w:hAnsi="Times New Roman" w:cs="Times New Roman"/>
          <w:sz w:val="28"/>
          <w:szCs w:val="28"/>
          <w:lang w:val="uk-UA"/>
        </w:rPr>
        <w:t>становлення культурних, освітніх та ділових контактів між молоддю України та країн ЄС;</w:t>
      </w:r>
    </w:p>
    <w:p w:rsidR="008535A6" w:rsidRPr="009A0C7B" w:rsidRDefault="008535A6" w:rsidP="009A0C7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D531E">
        <w:rPr>
          <w:rFonts w:ascii="Times New Roman" w:hAnsi="Times New Roman" w:cs="Times New Roman"/>
          <w:sz w:val="28"/>
          <w:szCs w:val="28"/>
          <w:lang w:val="uk-UA"/>
        </w:rPr>
        <w:t>прияння вивченню іноземних мов;</w:t>
      </w:r>
    </w:p>
    <w:p w:rsidR="008535A6" w:rsidRPr="009A0C7B" w:rsidRDefault="008535A6" w:rsidP="009A0C7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D531E">
        <w:rPr>
          <w:rFonts w:ascii="Times New Roman" w:hAnsi="Times New Roman" w:cs="Times New Roman"/>
          <w:sz w:val="28"/>
          <w:szCs w:val="28"/>
          <w:lang w:val="uk-UA"/>
        </w:rPr>
        <w:t>ідготовка та проведення круглих столів, дебатів, диспутів, конференцій та інших форм діяльності, спрямованих на підвищення інтелектуального рівня та обізнаності молоді щодо принципів діяльності ЄС та його структур;</w:t>
      </w:r>
    </w:p>
    <w:p w:rsidR="008535A6" w:rsidRPr="0069481C" w:rsidRDefault="008535A6" w:rsidP="009A0C7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531E">
        <w:rPr>
          <w:rFonts w:ascii="Times New Roman" w:hAnsi="Times New Roman" w:cs="Times New Roman"/>
          <w:sz w:val="28"/>
          <w:szCs w:val="28"/>
          <w:lang w:val="uk-UA"/>
        </w:rPr>
        <w:t>часть в обласних, всеукраїнських та інших конкурсах, фестивалях тощо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35A6" w:rsidRPr="00BD531E" w:rsidRDefault="008535A6" w:rsidP="00D70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досягнення мети і завдань є</w:t>
      </w:r>
      <w:r w:rsidRPr="00BD531E">
        <w:rPr>
          <w:rFonts w:ascii="Times New Roman" w:hAnsi="Times New Roman" w:cs="Times New Roman"/>
          <w:sz w:val="28"/>
          <w:szCs w:val="28"/>
          <w:lang w:val="uk-UA"/>
        </w:rPr>
        <w:t>вроклуб «Астра» здійснює, зокрема, наступну діяльність: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години спілкування, круглі столи, дебати, диспути тощо.</w:t>
      </w:r>
    </w:p>
    <w:p w:rsidR="008535A6" w:rsidRDefault="008535A6" w:rsidP="00D70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C50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 Дня</w:t>
      </w:r>
      <w:r w:rsidRPr="00DD2C50">
        <w:rPr>
          <w:rFonts w:ascii="Times New Roman" w:hAnsi="Times New Roman" w:cs="Times New Roman"/>
          <w:sz w:val="28"/>
          <w:szCs w:val="28"/>
          <w:lang w:val="uk-UA"/>
        </w:rPr>
        <w:t xml:space="preserve"> міжкультурного діалогу</w:t>
      </w:r>
      <w:r w:rsidR="00FD4A18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інтелектуальну гру, провели екскурсію виключно англійською мовою для волонтера Корпусу миру Лідії Фрост.</w:t>
      </w:r>
    </w:p>
    <w:p w:rsidR="008535A6" w:rsidRDefault="008535A6" w:rsidP="00D70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Взяли участь в обласному конкурсі дослідницьких робіт «Що я знаю про Нижню Сілезію</w:t>
      </w:r>
      <w:r w:rsidR="00FD4A18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>», переможці якого на початку березня відвідали Республіку Польща, де спілкувалися з ровесниками, відвідали визначні місця Ниж</w:t>
      </w:r>
      <w:r w:rsidR="00FD4A18">
        <w:rPr>
          <w:rFonts w:ascii="Times New Roman" w:hAnsi="Times New Roman" w:cs="Times New Roman"/>
          <w:sz w:val="28"/>
          <w:szCs w:val="28"/>
          <w:lang w:val="uk-UA"/>
        </w:rPr>
        <w:t>ньої Сілезії, познайомилися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звичаями та традиціями</w:t>
      </w:r>
      <w:r w:rsidR="00FD4A18">
        <w:rPr>
          <w:rFonts w:ascii="Times New Roman" w:hAnsi="Times New Roman" w:cs="Times New Roman"/>
          <w:sz w:val="28"/>
          <w:szCs w:val="28"/>
          <w:lang w:val="uk-UA"/>
        </w:rPr>
        <w:t xml:space="preserve"> поляків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35A6" w:rsidRDefault="00FD4A18" w:rsidP="00D70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535A6">
        <w:rPr>
          <w:rFonts w:ascii="Times New Roman" w:hAnsi="Times New Roman" w:cs="Times New Roman"/>
          <w:sz w:val="28"/>
          <w:szCs w:val="28"/>
          <w:lang w:val="uk-UA"/>
        </w:rPr>
        <w:t xml:space="preserve"> січні 2012 року Кіровоградщину відвідав Чарльз Лен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535A6">
        <w:rPr>
          <w:rFonts w:ascii="Times New Roman" w:hAnsi="Times New Roman" w:cs="Times New Roman"/>
          <w:sz w:val="28"/>
          <w:szCs w:val="28"/>
          <w:lang w:val="uk-UA"/>
        </w:rPr>
        <w:t>рі, автор книги «Креативне місто». Євроклубівці теж зустрілися з відомим урбаністом та ма</w:t>
      </w:r>
      <w:r>
        <w:rPr>
          <w:rFonts w:ascii="Times New Roman" w:hAnsi="Times New Roman" w:cs="Times New Roman"/>
          <w:sz w:val="28"/>
          <w:szCs w:val="28"/>
          <w:lang w:val="uk-UA"/>
        </w:rPr>
        <w:t>ли змогу поспілкуватися з ним</w:t>
      </w:r>
      <w:r w:rsidR="008535A6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англійською мовою.</w:t>
      </w:r>
    </w:p>
    <w:p w:rsidR="008535A6" w:rsidRDefault="008535A6" w:rsidP="00D70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лютому </w:t>
      </w:r>
      <w:r w:rsidR="00FD4A18">
        <w:rPr>
          <w:rFonts w:ascii="Times New Roman" w:hAnsi="Times New Roman" w:cs="Times New Roman"/>
          <w:sz w:val="28"/>
          <w:szCs w:val="28"/>
          <w:lang w:val="uk-UA"/>
        </w:rPr>
        <w:t xml:space="preserve">цього ж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D4A18">
        <w:rPr>
          <w:rFonts w:ascii="Times New Roman" w:hAnsi="Times New Roman" w:cs="Times New Roman"/>
          <w:sz w:val="28"/>
          <w:szCs w:val="28"/>
          <w:lang w:val="uk-UA"/>
        </w:rPr>
        <w:t>а підтримки міжнародного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«Ініціатива розмаїття» підготували та провели  інтерактивну гру «Жива </w:t>
      </w:r>
      <w:r w:rsidR="00FD4A1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бібліотека»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участі представників таких країн</w:t>
      </w:r>
      <w:r w:rsidR="00FD4A18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США, Південна Корея, Китай, Демократична Республіка Конго,</w:t>
      </w:r>
      <w:r w:rsidRPr="00C42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Республіка Конго, Судан, Лівія, Нігерія.</w:t>
      </w:r>
    </w:p>
    <w:p w:rsidR="008535A6" w:rsidRDefault="008535A6" w:rsidP="00D70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Євроклуб «Астра» постійно співпрацює з Центром європейської інформації: взяли участь у Всеукраїнському конкурсі пошукових та творчих робіт «Україна в Європі. Європа в Україні: очима молоді», шахово-шашковому турнірі «Європейський гросмейстер», засіданнях круглого столу за участі представників влади та громадськості тощо. </w:t>
      </w:r>
    </w:p>
    <w:p w:rsidR="008535A6" w:rsidRDefault="008535A6" w:rsidP="00093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2011-2012 н.р. євроклубівці успішно реалізували соціальн</w:t>
      </w:r>
      <w:r w:rsidR="00FD4A18">
        <w:rPr>
          <w:rFonts w:ascii="Times New Roman" w:hAnsi="Times New Roman" w:cs="Times New Roman"/>
          <w:sz w:val="28"/>
          <w:szCs w:val="28"/>
          <w:lang w:val="uk-UA"/>
        </w:rPr>
        <w:t>ий проект «Вухо на дроті», мета якого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802">
        <w:rPr>
          <w:rFonts w:ascii="Times New Roman" w:hAnsi="Times New Roman" w:cs="Times New Roman"/>
          <w:sz w:val="28"/>
          <w:szCs w:val="28"/>
          <w:lang w:val="uk-UA"/>
        </w:rPr>
        <w:t>довести до відома учнів інформацію про шкідливість впливу пристроїв для персонального прослуховування звукових записів, тобто навушників.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обласному конкурсі «Ярмарок проектів» представники євроклубу презентували проект і отримали диплом фіналіста конкурсу.</w:t>
      </w:r>
    </w:p>
    <w:p w:rsidR="008535A6" w:rsidRPr="00093802" w:rsidRDefault="008535A6" w:rsidP="00A10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євроклубу «Астра» взяли участь  у XVІІ Всеукраїнському фестивалі дитячої та юнацької творчості, присв</w:t>
      </w:r>
      <w:r w:rsidR="00FD4A18">
        <w:rPr>
          <w:rFonts w:ascii="Times New Roman" w:hAnsi="Times New Roman" w:cs="Times New Roman"/>
          <w:sz w:val="28"/>
          <w:szCs w:val="28"/>
          <w:lang w:val="uk-UA"/>
        </w:rPr>
        <w:t>яченого Всесвітньому Дню Землі у номінації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«Євроклуби та молодіжні організації», за результатами якого отримали диплом ІІІ ступеня.</w:t>
      </w:r>
    </w:p>
    <w:p w:rsidR="008535A6" w:rsidRDefault="008535A6" w:rsidP="00D70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Співпраця з Кіровоградським обласним центром дитячої та юнацької творчості не обмежується участю у конкурсах, євроклубівці щомісяця беруть активну участь в засіданнях Ради євроклубів Кіровоградщини.</w:t>
      </w:r>
    </w:p>
    <w:p w:rsidR="008535A6" w:rsidRDefault="008535A6" w:rsidP="00A20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Євроклуб «Астра» постійно співпрацює з євроклубами та громадськими організа</w:t>
      </w:r>
      <w:r w:rsidR="00FD4A18">
        <w:rPr>
          <w:rFonts w:ascii="Times New Roman" w:hAnsi="Times New Roman" w:cs="Times New Roman"/>
          <w:sz w:val="28"/>
          <w:szCs w:val="28"/>
          <w:lang w:val="uk-UA"/>
        </w:rPr>
        <w:t>ціями, бере активну участь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міжнародних проектах.</w:t>
      </w:r>
    </w:p>
    <w:p w:rsidR="008535A6" w:rsidRDefault="008535A6" w:rsidP="00A20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участь в Міжнародному проекті «Культурно-освітній візит до європейських міст» за маршрутом Львів-Ополе-Дрезден-Париж-Прага-Ополе-Львів не тільки познайомив учасників з культурою і традицією європейських міст, а й дозволив</w:t>
      </w:r>
      <w:r w:rsidRPr="00A20456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ознайомитися з мовою та культурою країн Європи, історією виникнення Євросоюзу, здобутками європейської демократії, з можливістю навчання у вищих навчальних закладах країн Європи. Учні-старшокласники, учасники проекту, розширили свій світогляд, </w:t>
      </w:r>
      <w:r w:rsidRPr="00A20456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направлений на встановлення в Україні європейських стандартів життя, навчання та праці.</w:t>
      </w:r>
    </w:p>
    <w:p w:rsidR="008535A6" w:rsidRDefault="008535A6" w:rsidP="00A20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456">
        <w:rPr>
          <w:rFonts w:ascii="Times New Roman" w:hAnsi="Times New Roman" w:cs="Times New Roman"/>
          <w:sz w:val="28"/>
          <w:szCs w:val="28"/>
          <w:lang w:val="uk-UA"/>
        </w:rPr>
        <w:t xml:space="preserve"> На запрошення «Міжнародної асоціації розвитку науково-культурно-освітніх відносин Польща – Україна – Європа»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євроклубівці </w:t>
      </w:r>
      <w:r w:rsidRPr="00A20456">
        <w:rPr>
          <w:rFonts w:ascii="Times New Roman" w:hAnsi="Times New Roman" w:cs="Times New Roman"/>
          <w:sz w:val="28"/>
          <w:szCs w:val="28"/>
          <w:lang w:val="uk-UA"/>
        </w:rPr>
        <w:t xml:space="preserve">відвідали міжнародний табір у м.Сопоті (Польща). </w:t>
      </w:r>
      <w:r w:rsidRPr="00A20456">
        <w:rPr>
          <w:rFonts w:ascii="Times New Roman" w:hAnsi="Times New Roman" w:cs="Times New Roman"/>
          <w:sz w:val="28"/>
          <w:szCs w:val="28"/>
        </w:rPr>
        <w:t>Під час перебування у таборі вихованці мали можливість презентувати особливості культурного різноманіття України та ознайомитись із особливостями культурного розвитку Польщі.</w:t>
      </w:r>
    </w:p>
    <w:p w:rsidR="008535A6" w:rsidRDefault="008535A6" w:rsidP="00A20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Вище зазначені форми роботи сприяють розвитку в старшокласників таких рис, як громадянськість, патріотизм, толерантність, цілеспрямованість, бажання діяти творчо, на користь іншим людям і суспільству. «Ми повинні ламати стіни дому заради класу, стіни класу заради школи, стіни школи заради об</w:t>
      </w:r>
      <w:r w:rsidRPr="00A105F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усіх шкіл міста, і т.д. аж до дитячих рухів, що охоплюють усю країну, чи навіть світового дитячого руху...» </w:t>
      </w:r>
      <w:r w:rsidRPr="00635878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4, 54</w:t>
      </w:r>
      <w:r w:rsidRPr="006C3A93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35A6" w:rsidRPr="00635878" w:rsidRDefault="008535A6" w:rsidP="00A20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громадянськість, як інтегративна якість особистості полягає у формуванні гармонійно розвиненої, високоосвіченої, соціально активної й національно свідомої людини, наділеної глибокою громадянською відповідальністю, здоровими інтелектуально-творчими й духовними якостями, родинними й патріотичними почуттями, працьовитістю та ініціативою.</w:t>
      </w:r>
    </w:p>
    <w:p w:rsidR="008535A6" w:rsidRPr="00A20456" w:rsidRDefault="008535A6" w:rsidP="00A20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35A6" w:rsidRDefault="008535A6" w:rsidP="00EF56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8535A6" w:rsidRDefault="008535A6" w:rsidP="00E2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493242">
        <w:rPr>
          <w:rFonts w:ascii="Times New Roman" w:hAnsi="Times New Roman" w:cs="Times New Roman"/>
          <w:sz w:val="28"/>
          <w:szCs w:val="28"/>
          <w:lang w:val="uk-UA"/>
        </w:rPr>
        <w:t>Гончаренко С.У. Український педагогічний словник</w:t>
      </w:r>
      <w:r w:rsidR="00FD4A18">
        <w:rPr>
          <w:rFonts w:ascii="Times New Roman" w:hAnsi="Times New Roman" w:cs="Times New Roman"/>
          <w:sz w:val="28"/>
          <w:szCs w:val="28"/>
          <w:lang w:val="uk-UA"/>
        </w:rPr>
        <w:t>/ С.У.</w:t>
      </w:r>
      <w:r>
        <w:rPr>
          <w:rFonts w:ascii="Times New Roman" w:hAnsi="Times New Roman" w:cs="Times New Roman"/>
          <w:sz w:val="28"/>
          <w:szCs w:val="28"/>
          <w:lang w:val="uk-UA"/>
        </w:rPr>
        <w:t>Гончаренко.</w:t>
      </w:r>
      <w:r w:rsidRPr="00493242">
        <w:rPr>
          <w:rFonts w:ascii="Times New Roman" w:hAnsi="Times New Roman" w:cs="Times New Roman"/>
          <w:sz w:val="28"/>
          <w:szCs w:val="28"/>
          <w:lang w:val="uk-UA"/>
        </w:rPr>
        <w:t xml:space="preserve"> – К.: Либідь, 1997. – 376 с.</w:t>
      </w:r>
    </w:p>
    <w:p w:rsidR="008535A6" w:rsidRDefault="008535A6" w:rsidP="00E2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Сухомлинский В.А. Как воспи</w:t>
      </w:r>
      <w:r w:rsidR="00FD4A18">
        <w:rPr>
          <w:rFonts w:ascii="Times New Roman" w:hAnsi="Times New Roman" w:cs="Times New Roman"/>
          <w:sz w:val="28"/>
          <w:szCs w:val="28"/>
          <w:lang w:val="uk-UA"/>
        </w:rPr>
        <w:t>тать настоящего человека/ В.А.</w:t>
      </w:r>
      <w:r>
        <w:rPr>
          <w:rFonts w:ascii="Times New Roman" w:hAnsi="Times New Roman" w:cs="Times New Roman"/>
          <w:sz w:val="28"/>
          <w:szCs w:val="28"/>
          <w:lang w:val="uk-UA"/>
        </w:rPr>
        <w:t>Сухомлинский. – К.: Рад. шк, 1979. – 292 с.</w:t>
      </w:r>
    </w:p>
    <w:p w:rsidR="008535A6" w:rsidRDefault="008535A6" w:rsidP="00E2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Сухомлинський В.</w:t>
      </w:r>
      <w:r w:rsidR="00FD4A18">
        <w:rPr>
          <w:rFonts w:ascii="Times New Roman" w:hAnsi="Times New Roman" w:cs="Times New Roman"/>
          <w:sz w:val="28"/>
          <w:szCs w:val="28"/>
          <w:lang w:val="uk-UA"/>
        </w:rPr>
        <w:t>О. Народження громадянина /В.О.</w:t>
      </w:r>
      <w:r>
        <w:rPr>
          <w:rFonts w:ascii="Times New Roman" w:hAnsi="Times New Roman" w:cs="Times New Roman"/>
          <w:sz w:val="28"/>
          <w:szCs w:val="28"/>
          <w:lang w:val="uk-UA"/>
        </w:rPr>
        <w:t>Сухомлинський. – К.: Рад. шк, 1970. – 287 с.</w:t>
      </w:r>
    </w:p>
    <w:p w:rsidR="008535A6" w:rsidRDefault="008535A6" w:rsidP="00E2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Лурия А.Р. </w:t>
      </w:r>
      <w:r>
        <w:rPr>
          <w:rFonts w:ascii="Times New Roman" w:hAnsi="Times New Roman" w:cs="Times New Roman"/>
          <w:sz w:val="28"/>
          <w:szCs w:val="28"/>
        </w:rPr>
        <w:t>Этапы пройденного пути: под. ред Е.Д. Холмской</w:t>
      </w:r>
      <w:r w:rsidR="00FD4A18">
        <w:rPr>
          <w:rFonts w:ascii="Times New Roman" w:hAnsi="Times New Roman" w:cs="Times New Roman"/>
          <w:sz w:val="28"/>
          <w:szCs w:val="28"/>
        </w:rPr>
        <w:t>/ А.Р.</w:t>
      </w:r>
      <w:r>
        <w:rPr>
          <w:rFonts w:ascii="Times New Roman" w:hAnsi="Times New Roman" w:cs="Times New Roman"/>
          <w:sz w:val="28"/>
          <w:szCs w:val="28"/>
        </w:rPr>
        <w:t>Лурия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М. : </w:t>
      </w:r>
      <w:r>
        <w:rPr>
          <w:rFonts w:ascii="Times New Roman" w:hAnsi="Times New Roman" w:cs="Times New Roman"/>
          <w:sz w:val="28"/>
          <w:szCs w:val="28"/>
        </w:rPr>
        <w:t>Изд-во Московского ун-та, 1982. – 184 с.</w:t>
      </w:r>
    </w:p>
    <w:p w:rsidR="008535A6" w:rsidRPr="00DA15E2" w:rsidRDefault="008535A6" w:rsidP="00E2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 Шуль Я.М. Учнівські об</w:t>
      </w:r>
      <w:r w:rsidRPr="00DA15E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днання / Укл. Я.М. Шуль. – Тернопіль: Астон, 2006. – 246 с.</w:t>
      </w:r>
    </w:p>
    <w:p w:rsidR="008535A6" w:rsidRDefault="008535A6" w:rsidP="00E2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35A6" w:rsidRPr="00D7079A" w:rsidRDefault="008535A6" w:rsidP="00E2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35A6" w:rsidRPr="00086788" w:rsidRDefault="008535A6" w:rsidP="00E2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7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35A6" w:rsidRPr="002A5B1D" w:rsidRDefault="008535A6" w:rsidP="00E2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535A6" w:rsidRPr="002A5B1D" w:rsidSect="00B17F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5A6" w:rsidRDefault="008535A6">
      <w:r>
        <w:separator/>
      </w:r>
    </w:p>
  </w:endnote>
  <w:endnote w:type="continuationSeparator" w:id="1">
    <w:p w:rsidR="008535A6" w:rsidRDefault="00853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5A6" w:rsidRDefault="008535A6">
      <w:r>
        <w:separator/>
      </w:r>
    </w:p>
  </w:footnote>
  <w:footnote w:type="continuationSeparator" w:id="1">
    <w:p w:rsidR="008535A6" w:rsidRDefault="00853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A6" w:rsidRDefault="00506B1D" w:rsidP="00202D4C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535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2F11">
      <w:rPr>
        <w:rStyle w:val="a6"/>
      </w:rPr>
      <w:t>5</w:t>
    </w:r>
    <w:r>
      <w:rPr>
        <w:rStyle w:val="a6"/>
      </w:rPr>
      <w:fldChar w:fldCharType="end"/>
    </w:r>
  </w:p>
  <w:p w:rsidR="008535A6" w:rsidRDefault="008535A6" w:rsidP="006C3A9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02C"/>
    <w:multiLevelType w:val="hybridMultilevel"/>
    <w:tmpl w:val="833C1A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2CD06D5A"/>
    <w:multiLevelType w:val="hybridMultilevel"/>
    <w:tmpl w:val="51EC2AF2"/>
    <w:lvl w:ilvl="0" w:tplc="12440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14256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3A01D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B3405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94ABC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41831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FCC6D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47067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C1CFC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34572F17"/>
    <w:multiLevelType w:val="hybridMultilevel"/>
    <w:tmpl w:val="A6AA5E08"/>
    <w:lvl w:ilvl="0" w:tplc="F0B26B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3082D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FF467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DA96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A9ACF7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DC65E2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2C4B1A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DD0566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E98483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21C34B0"/>
    <w:multiLevelType w:val="hybridMultilevel"/>
    <w:tmpl w:val="E0D49F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819"/>
    <w:rsid w:val="00086788"/>
    <w:rsid w:val="00093802"/>
    <w:rsid w:val="00130EBF"/>
    <w:rsid w:val="00182596"/>
    <w:rsid w:val="00202D4C"/>
    <w:rsid w:val="002206A3"/>
    <w:rsid w:val="0024148C"/>
    <w:rsid w:val="00281527"/>
    <w:rsid w:val="002A24D4"/>
    <w:rsid w:val="002A5B1D"/>
    <w:rsid w:val="00396254"/>
    <w:rsid w:val="00397D02"/>
    <w:rsid w:val="00411D26"/>
    <w:rsid w:val="00493242"/>
    <w:rsid w:val="004A20EB"/>
    <w:rsid w:val="004C5B5C"/>
    <w:rsid w:val="00506B1D"/>
    <w:rsid w:val="00595899"/>
    <w:rsid w:val="005A1D79"/>
    <w:rsid w:val="005A2F11"/>
    <w:rsid w:val="005F7E2A"/>
    <w:rsid w:val="00631BEF"/>
    <w:rsid w:val="00635878"/>
    <w:rsid w:val="00670D49"/>
    <w:rsid w:val="0069481C"/>
    <w:rsid w:val="006C3A93"/>
    <w:rsid w:val="007A07A4"/>
    <w:rsid w:val="008535A6"/>
    <w:rsid w:val="00855710"/>
    <w:rsid w:val="008E5286"/>
    <w:rsid w:val="0095472E"/>
    <w:rsid w:val="009A0C7B"/>
    <w:rsid w:val="009F54B2"/>
    <w:rsid w:val="00A105F5"/>
    <w:rsid w:val="00A20456"/>
    <w:rsid w:val="00AB651F"/>
    <w:rsid w:val="00B17FB5"/>
    <w:rsid w:val="00B2545E"/>
    <w:rsid w:val="00B66EB7"/>
    <w:rsid w:val="00B97B91"/>
    <w:rsid w:val="00BD531E"/>
    <w:rsid w:val="00C135F4"/>
    <w:rsid w:val="00C424F3"/>
    <w:rsid w:val="00CA2819"/>
    <w:rsid w:val="00CD440F"/>
    <w:rsid w:val="00D42C13"/>
    <w:rsid w:val="00D7079A"/>
    <w:rsid w:val="00D91DA9"/>
    <w:rsid w:val="00DA15E2"/>
    <w:rsid w:val="00DB1BD7"/>
    <w:rsid w:val="00DD2C50"/>
    <w:rsid w:val="00E27DA7"/>
    <w:rsid w:val="00E3535E"/>
    <w:rsid w:val="00E92E22"/>
    <w:rsid w:val="00EC34D4"/>
    <w:rsid w:val="00ED69EE"/>
    <w:rsid w:val="00EF5677"/>
    <w:rsid w:val="00F13D6F"/>
    <w:rsid w:val="00F74677"/>
    <w:rsid w:val="00F87718"/>
    <w:rsid w:val="00FD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B5"/>
    <w:pPr>
      <w:spacing w:after="200" w:line="276" w:lineRule="auto"/>
    </w:pPr>
    <w:rPr>
      <w:rFonts w:cs="Calibri"/>
      <w:noProof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A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6C3A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135F4"/>
    <w:rPr>
      <w:noProof/>
      <w:lang w:eastAsia="en-US"/>
    </w:rPr>
  </w:style>
  <w:style w:type="character" w:styleId="a6">
    <w:name w:val="page number"/>
    <w:basedOn w:val="a0"/>
    <w:uiPriority w:val="99"/>
    <w:rsid w:val="006C3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45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8</Pages>
  <Words>1446</Words>
  <Characters>10460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2012-09-10T08:05:00Z</cp:lastPrinted>
  <dcterms:created xsi:type="dcterms:W3CDTF">2012-09-08T20:30:00Z</dcterms:created>
  <dcterms:modified xsi:type="dcterms:W3CDTF">2012-09-18T19:53:00Z</dcterms:modified>
</cp:coreProperties>
</file>