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F0" w:rsidRPr="006436BA" w:rsidRDefault="002E6AF0" w:rsidP="002E6AF0">
      <w:pPr>
        <w:pStyle w:val="1"/>
        <w:framePr w:wrap="none" w:vAnchor="page" w:hAnchor="page" w:x="6698" w:y="1139"/>
        <w:ind w:left="6237"/>
        <w:rPr>
          <w:sz w:val="24"/>
        </w:rPr>
      </w:pPr>
      <w:bookmarkStart w:id="0" w:name="bookmark0"/>
      <w:r w:rsidRPr="006436BA">
        <w:rPr>
          <w:sz w:val="24"/>
        </w:rPr>
        <w:t>«ЗАТВЕРДЖУЮ»</w:t>
      </w:r>
    </w:p>
    <w:p w:rsidR="002E6AF0" w:rsidRPr="006436BA" w:rsidRDefault="002E6AF0" w:rsidP="002E6AF0">
      <w:pPr>
        <w:pStyle w:val="2"/>
        <w:framePr w:wrap="none" w:vAnchor="page" w:hAnchor="page" w:x="6698" w:y="1139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2E6AF0" w:rsidRPr="006436BA" w:rsidRDefault="002E6AF0" w:rsidP="002E6AF0">
      <w:pPr>
        <w:pStyle w:val="2"/>
        <w:framePr w:wrap="none" w:vAnchor="page" w:hAnchor="page" w:x="6698" w:y="1139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2E6AF0" w:rsidRPr="006436BA" w:rsidRDefault="002E6AF0" w:rsidP="002E6AF0">
      <w:pPr>
        <w:pStyle w:val="2"/>
        <w:framePr w:wrap="none" w:vAnchor="page" w:hAnchor="page" w:x="6698" w:y="1139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2E6AF0" w:rsidRPr="006436BA" w:rsidRDefault="002E6AF0" w:rsidP="002E6AF0">
      <w:pPr>
        <w:pStyle w:val="2"/>
        <w:framePr w:wrap="none" w:vAnchor="page" w:hAnchor="page" w:x="6698" w:y="1139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2E6AF0" w:rsidRPr="006436BA" w:rsidRDefault="002E6AF0" w:rsidP="002E6AF0">
      <w:pPr>
        <w:framePr w:wrap="none" w:vAnchor="page" w:hAnchor="page" w:x="6698" w:y="1139"/>
        <w:ind w:left="6237"/>
      </w:pPr>
      <w:r w:rsidRPr="006436BA">
        <w:t xml:space="preserve">«____» ______________20__ р.   </w:t>
      </w:r>
    </w:p>
    <w:p w:rsidR="007D516F" w:rsidRDefault="00D65C2E">
      <w:pPr>
        <w:pStyle w:val="12"/>
        <w:framePr w:w="10790" w:h="351" w:hRule="exact" w:wrap="none" w:vAnchor="page" w:hAnchor="page" w:x="1111" w:y="4508"/>
        <w:shd w:val="clear" w:color="auto" w:fill="auto"/>
        <w:spacing w:line="280" w:lineRule="exact"/>
        <w:ind w:right="200"/>
        <w:jc w:val="center"/>
      </w:pPr>
      <w:bookmarkStart w:id="1" w:name="bookmark1"/>
      <w:bookmarkEnd w:id="0"/>
      <w:r>
        <w:t>1. ЗАГАЛЬНІ ПОЛОЖЕННЯ</w:t>
      </w:r>
      <w:bookmarkEnd w:id="1"/>
    </w:p>
    <w:p w:rsidR="007D516F" w:rsidRDefault="00D65C2E">
      <w:pPr>
        <w:pStyle w:val="22"/>
        <w:framePr w:w="10790" w:h="7482" w:hRule="exact" w:wrap="none" w:vAnchor="page" w:hAnchor="page" w:x="1111" w:y="5138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right="300"/>
      </w:pPr>
      <w:r>
        <w:t xml:space="preserve">Заступник директора з навчально-виховної роботи </w:t>
      </w:r>
      <w:r>
        <w:t>Малої академії наук учнівської молоді призначається на посаду та звільняється з неї директором закладу згідно із чинним законодавством.</w:t>
      </w:r>
    </w:p>
    <w:p w:rsidR="007D516F" w:rsidRDefault="00D65C2E">
      <w:pPr>
        <w:pStyle w:val="22"/>
        <w:framePr w:w="10790" w:h="7482" w:hRule="exact" w:wrap="none" w:vAnchor="page" w:hAnchor="page" w:x="1111" w:y="5138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right="300"/>
      </w:pPr>
      <w:r>
        <w:t xml:space="preserve">На період відпустки чи тимчасової непрацездатності заступника директора з навчально-виховної роботи Малої академії наук </w:t>
      </w:r>
      <w:r>
        <w:t>учнівської молоді його обов'язки може виконувати заступник директора з науково-методичної роботи або досвідчений методист відділу. Виконання обов'язків здійснюється відповідно до законодавства про працю, статуту навчального закладу та наказу директора закл</w:t>
      </w:r>
      <w:r>
        <w:t>аду.</w:t>
      </w:r>
    </w:p>
    <w:p w:rsidR="007D516F" w:rsidRDefault="00D65C2E">
      <w:pPr>
        <w:pStyle w:val="22"/>
        <w:framePr w:w="10790" w:h="7482" w:hRule="exact" w:wrap="none" w:vAnchor="page" w:hAnchor="page" w:x="1111" w:y="5138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right="300"/>
      </w:pPr>
      <w:r>
        <w:t>Заступник директора з навчально-виховної роботи Малої академії наук учнівської молоді підпорядковується безпосередньо директору закладу.</w:t>
      </w:r>
    </w:p>
    <w:p w:rsidR="007D516F" w:rsidRDefault="00D65C2E">
      <w:pPr>
        <w:pStyle w:val="22"/>
        <w:framePr w:w="10790" w:h="7482" w:hRule="exact" w:wrap="none" w:vAnchor="page" w:hAnchor="page" w:x="1111" w:y="5138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ind w:right="300"/>
      </w:pPr>
      <w:r>
        <w:t>Заступнику директора з навчально-виховної роботи Малої академії наук учнівської молоді безпосередньо підпорядковую</w:t>
      </w:r>
      <w:r>
        <w:t>ться методисти, завідуючий відділом, завідуючий кабінетом, педагоги-організатори та керівники секцій та гуртків МАН учнівської молоді.</w:t>
      </w:r>
    </w:p>
    <w:p w:rsidR="007D516F" w:rsidRDefault="00D65C2E">
      <w:pPr>
        <w:pStyle w:val="22"/>
        <w:framePr w:w="10790" w:h="7482" w:hRule="exact" w:wrap="none" w:vAnchor="page" w:hAnchor="page" w:x="1111" w:y="5138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322" w:lineRule="exact"/>
        <w:jc w:val="left"/>
      </w:pPr>
      <w:r>
        <w:t>У своїй діяльності заступник директора керується Конституцією України, законами України, указами Президента України, пост</w:t>
      </w:r>
      <w:r>
        <w:t>ановами Кабінету Міністрів України, наказами, розпорядженнями і вказівками Міністерства освіти і науки України та відповідних органів управління освіти, Загальною Декларацією прав | дитини, Конвенцією прав дитини, Положенням про Малу академію наук і науков</w:t>
      </w:r>
      <w:r>
        <w:t>і І товариства учнів України, Положенням про позашкільний навчальний заклад, ; трудовим законодавством, правилами та нормами охорони праці, техніки безпеки та ! протипожежної охорони, статутом закладу, локальними актами закладу, розпорядженнями директора з</w:t>
      </w:r>
      <w:r>
        <w:t>акладу.</w:t>
      </w:r>
    </w:p>
    <w:p w:rsidR="007D516F" w:rsidRDefault="007D516F">
      <w:pPr>
        <w:rPr>
          <w:sz w:val="2"/>
          <w:szCs w:val="2"/>
        </w:rPr>
      </w:pPr>
    </w:p>
    <w:p w:rsidR="002E6AF0" w:rsidRPr="006436BA" w:rsidRDefault="002E6AF0" w:rsidP="002E6AF0">
      <w:pPr>
        <w:pStyle w:val="1"/>
        <w:ind w:left="6237"/>
        <w:rPr>
          <w:sz w:val="24"/>
        </w:rPr>
      </w:pPr>
      <w:r w:rsidRPr="006436BA">
        <w:rPr>
          <w:sz w:val="24"/>
        </w:rPr>
        <w:t>«ЗАТВЕРДЖУЮ»</w:t>
      </w:r>
    </w:p>
    <w:p w:rsidR="002E6AF0" w:rsidRPr="006436BA" w:rsidRDefault="002E6AF0" w:rsidP="002E6AF0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2E6AF0" w:rsidRPr="006436BA" w:rsidRDefault="002E6AF0" w:rsidP="002E6AF0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2E6AF0" w:rsidRPr="006436BA" w:rsidRDefault="002E6AF0" w:rsidP="002E6AF0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2E6AF0" w:rsidRPr="006436BA" w:rsidRDefault="002E6AF0" w:rsidP="002E6AF0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2E6AF0" w:rsidRPr="006436BA" w:rsidRDefault="002E6AF0" w:rsidP="002E6AF0">
      <w:pPr>
        <w:ind w:left="6237"/>
      </w:pPr>
      <w:r w:rsidRPr="006436BA">
        <w:t xml:space="preserve">«____» ______________20__ р.   </w:t>
      </w: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 w:rsidP="002E6AF0">
      <w:pPr>
        <w:pStyle w:val="12"/>
        <w:framePr w:w="10790" w:h="1338" w:hRule="exact" w:wrap="none" w:vAnchor="page" w:hAnchor="page" w:x="1129" w:y="2641"/>
        <w:shd w:val="clear" w:color="auto" w:fill="auto"/>
        <w:ind w:right="3907"/>
      </w:pPr>
      <w:r>
        <w:t xml:space="preserve">ПОСАДОВА </w:t>
      </w:r>
    </w:p>
    <w:p w:rsidR="002E6AF0" w:rsidRDefault="002E6AF0" w:rsidP="002E6AF0">
      <w:pPr>
        <w:pStyle w:val="30"/>
        <w:framePr w:w="10790" w:h="1338" w:hRule="exact" w:wrap="none" w:vAnchor="page" w:hAnchor="page" w:x="1129" w:y="2641"/>
        <w:shd w:val="clear" w:color="auto" w:fill="auto"/>
        <w:spacing w:after="0"/>
        <w:ind w:left="2700"/>
      </w:pPr>
      <w:r>
        <w:t>інструкція заступника директора</w:t>
      </w:r>
      <w:r>
        <w:br/>
        <w:t>з навчально-виховної роботи</w:t>
      </w:r>
    </w:p>
    <w:p w:rsidR="002E6AF0" w:rsidRDefault="002E6AF0" w:rsidP="002E6AF0">
      <w:pPr>
        <w:pStyle w:val="30"/>
        <w:framePr w:w="10790" w:h="1338" w:hRule="exact" w:wrap="none" w:vAnchor="page" w:hAnchor="page" w:x="1129" w:y="2641"/>
        <w:shd w:val="clear" w:color="auto" w:fill="auto"/>
        <w:spacing w:after="0"/>
        <w:ind w:left="2700" w:firstLine="0"/>
      </w:pPr>
      <w:r>
        <w:t>Малої академії наук учнівської молоді</w:t>
      </w:r>
    </w:p>
    <w:p w:rsidR="002E6AF0" w:rsidRDefault="002E6AF0" w:rsidP="002E6AF0">
      <w:pPr>
        <w:pStyle w:val="30"/>
        <w:framePr w:w="10790" w:h="1338" w:hRule="exact" w:wrap="none" w:vAnchor="page" w:hAnchor="page" w:x="1129" w:y="2641"/>
        <w:shd w:val="clear" w:color="auto" w:fill="auto"/>
        <w:spacing w:after="0"/>
        <w:ind w:left="2700" w:firstLine="0"/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</w:pPr>
    </w:p>
    <w:p w:rsidR="002E6AF0" w:rsidRDefault="002E6AF0" w:rsidP="002E6AF0">
      <w:pPr>
        <w:pStyle w:val="22"/>
        <w:framePr w:wrap="none" w:vAnchor="page" w:hAnchor="page" w:x="739" w:y="4036"/>
        <w:shd w:val="clear" w:color="auto" w:fill="auto"/>
        <w:spacing w:before="0" w:after="0" w:line="260" w:lineRule="exact"/>
      </w:pPr>
      <w:r>
        <w:t>Місце складання: комунальний заклад «Центральноукраїнський науковий ліцей-інтернат</w:t>
      </w:r>
    </w:p>
    <w:p w:rsidR="002E6AF0" w:rsidRDefault="002E6AF0" w:rsidP="002E6AF0">
      <w:pPr>
        <w:pStyle w:val="22"/>
        <w:framePr w:wrap="none" w:vAnchor="page" w:hAnchor="page" w:x="739" w:y="4036"/>
        <w:shd w:val="clear" w:color="auto" w:fill="auto"/>
        <w:spacing w:before="0" w:after="0" w:line="260" w:lineRule="exact"/>
      </w:pPr>
      <w:r>
        <w:t>Кіровоградської обласної ради»</w:t>
      </w:r>
    </w:p>
    <w:p w:rsidR="002E6AF0" w:rsidRDefault="002E6AF0" w:rsidP="002E6AF0">
      <w:pPr>
        <w:pStyle w:val="12"/>
        <w:framePr w:w="10790" w:h="1992" w:hRule="exact" w:wrap="none" w:vAnchor="page" w:hAnchor="page" w:x="1006" w:y="12706"/>
        <w:shd w:val="clear" w:color="auto" w:fill="auto"/>
        <w:ind w:right="200"/>
        <w:jc w:val="center"/>
      </w:pPr>
      <w:bookmarkStart w:id="2" w:name="bookmark2"/>
      <w:bookmarkStart w:id="3" w:name="_GoBack"/>
      <w:r>
        <w:t>2. ЗАВДАННЯ ТА ОБОВ’ЯЗКИ</w:t>
      </w:r>
      <w:bookmarkEnd w:id="2"/>
    </w:p>
    <w:p w:rsidR="002E6AF0" w:rsidRDefault="002E6AF0" w:rsidP="002E6AF0">
      <w:pPr>
        <w:pStyle w:val="22"/>
        <w:framePr w:w="10790" w:h="1992" w:hRule="exact" w:wrap="none" w:vAnchor="page" w:hAnchor="page" w:x="1006" w:y="12706"/>
        <w:shd w:val="clear" w:color="auto" w:fill="auto"/>
        <w:spacing w:before="0" w:after="0" w:line="322" w:lineRule="exact"/>
        <w:jc w:val="left"/>
      </w:pPr>
      <w:r>
        <w:t>Заступник директора з навчально-виховної роботи Малої академії наук учнівської молоді:</w:t>
      </w:r>
    </w:p>
    <w:p w:rsidR="002E6AF0" w:rsidRDefault="002E6AF0" w:rsidP="002E6AF0">
      <w:pPr>
        <w:pStyle w:val="22"/>
        <w:framePr w:w="10790" w:h="1992" w:hRule="exact" w:wrap="none" w:vAnchor="page" w:hAnchor="page" w:x="1006" w:y="12706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322" w:lineRule="exact"/>
        <w:jc w:val="left"/>
      </w:pPr>
      <w:r>
        <w:t>Організовує та контролює процес навчання слухачів МАН учнівської молоді, їх всебічний розвиток та поведінку.</w:t>
      </w:r>
    </w:p>
    <w:p w:rsidR="002E6AF0" w:rsidRDefault="002E6AF0" w:rsidP="002E6AF0">
      <w:pPr>
        <w:pStyle w:val="22"/>
        <w:framePr w:w="10790" w:h="1992" w:hRule="exact" w:wrap="none" w:vAnchor="page" w:hAnchor="page" w:x="1006" w:y="12706"/>
        <w:numPr>
          <w:ilvl w:val="0"/>
          <w:numId w:val="2"/>
        </w:numPr>
        <w:shd w:val="clear" w:color="auto" w:fill="auto"/>
        <w:tabs>
          <w:tab w:val="left" w:pos="1130"/>
        </w:tabs>
        <w:spacing w:before="0" w:after="0" w:line="322" w:lineRule="exact"/>
      </w:pPr>
      <w:r>
        <w:t>Організовує поточне та перспективне планування діяльності методичного відділу</w:t>
      </w:r>
    </w:p>
    <w:bookmarkEnd w:id="3"/>
    <w:p w:rsidR="002E6AF0" w:rsidRDefault="002E6AF0">
      <w:pPr>
        <w:rPr>
          <w:sz w:val="2"/>
          <w:szCs w:val="2"/>
        </w:rPr>
      </w:pPr>
    </w:p>
    <w:p w:rsidR="002E6AF0" w:rsidRDefault="002E6AF0">
      <w:pPr>
        <w:rPr>
          <w:sz w:val="2"/>
          <w:szCs w:val="2"/>
        </w:rPr>
        <w:sectPr w:rsidR="002E6A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16F" w:rsidRDefault="00D65C2E">
      <w:pPr>
        <w:pStyle w:val="22"/>
        <w:framePr w:w="10790" w:h="14582" w:hRule="exact" w:wrap="none" w:vAnchor="page" w:hAnchor="page" w:x="945" w:y="882"/>
        <w:shd w:val="clear" w:color="auto" w:fill="auto"/>
        <w:spacing w:before="0" w:after="0" w:line="322" w:lineRule="exact"/>
        <w:ind w:left="300" w:firstLine="0"/>
      </w:pPr>
      <w:r>
        <w:lastRenderedPageBreak/>
        <w:t>МАН учнівської молоді.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322" w:lineRule="exact"/>
        <w:ind w:left="300" w:right="220" w:firstLine="540"/>
      </w:pPr>
      <w:r>
        <w:t>Контролює навчальне навантаження слухачів, складає розклад проведення заходів навчального характеру (конференцій, щомісячних консультацій, екскурсій тощо).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22" w:lineRule="exact"/>
        <w:ind w:left="300" w:right="220" w:firstLine="540"/>
      </w:pPr>
      <w:r>
        <w:t>Організовує роботу Малої академії наук учнівської молоді спільно з науково- дослідницькими установами, творчими організаціями, вищими навчальними закладами.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22" w:lineRule="exact"/>
        <w:ind w:left="300" w:right="220" w:firstLine="540"/>
      </w:pPr>
      <w:r>
        <w:t>Контролює проведення та організацію другого та третього етапу конкурсу- захисту наукових робіт.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22" w:lineRule="exact"/>
        <w:ind w:left="300" w:right="220" w:firstLine="540"/>
      </w:pPr>
      <w:r>
        <w:t>Перевіряє виконання навчальних планів і програм, якість знань, умінь та навичок слухачів, передбачених навчальними програмами.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22" w:lineRule="exact"/>
        <w:ind w:left="300" w:right="220" w:firstLine="540"/>
      </w:pPr>
      <w:r>
        <w:t>Здійснює керівництво по організації методичної роботи у відділі та наукових керівників секцій.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322" w:lineRule="exact"/>
        <w:ind w:left="300" w:right="220" w:firstLine="540"/>
      </w:pPr>
      <w:r>
        <w:t>Керує роботою з вивчення, узагальн</w:t>
      </w:r>
      <w:r>
        <w:t>ення та впровадження передового педагогічного досвіду.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22" w:lineRule="exact"/>
        <w:ind w:left="300" w:right="220" w:firstLine="540"/>
      </w:pPr>
      <w:r>
        <w:t>Керує роботою методистів з питань організації навчальної діяльності слухачів, виховання у них свідомого ставлення до навчання.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 w:line="322" w:lineRule="exact"/>
        <w:ind w:left="300" w:right="220" w:firstLine="540"/>
      </w:pPr>
      <w:r>
        <w:t>Контролює проведення конкурсного відбору серед учнів, які бажають навчатис</w:t>
      </w:r>
      <w:r>
        <w:t>я в МАН учнівської молоді.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73"/>
        </w:tabs>
        <w:spacing w:before="0" w:after="0" w:line="322" w:lineRule="exact"/>
        <w:ind w:left="300" w:firstLine="540"/>
      </w:pPr>
      <w:r>
        <w:t>Координує роботу гуртків, філій, наукових товариств області.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 w:line="322" w:lineRule="exact"/>
        <w:ind w:left="300" w:right="220" w:firstLine="540"/>
      </w:pPr>
      <w:r>
        <w:t>Відвідує заняття секцій, які проводять викладачі та заходи, які проводять методисти відділу.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66"/>
        </w:tabs>
        <w:spacing w:before="0" w:after="0" w:line="322" w:lineRule="exact"/>
        <w:ind w:left="300" w:right="220" w:firstLine="540"/>
      </w:pPr>
      <w:r>
        <w:t xml:space="preserve">Організовує семінари з обміну досвідом для педагогічних працівників котрі </w:t>
      </w:r>
      <w:r>
        <w:t>працюють в наукових товариствах, лабораторіях, секціях тощо.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75"/>
        </w:tabs>
        <w:spacing w:before="0" w:after="0" w:line="322" w:lineRule="exact"/>
        <w:ind w:left="300" w:right="220" w:firstLine="540"/>
      </w:pPr>
      <w:r>
        <w:t>Готує звіт за результатами навчання МАН учнівської молоді для отримання випускниками документів про позашкільну освіту, зразок якого затверджується Кабінетом Міністрів України.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66"/>
        </w:tabs>
        <w:spacing w:before="0" w:after="0" w:line="322" w:lineRule="exact"/>
        <w:ind w:left="300" w:right="220" w:firstLine="540"/>
      </w:pPr>
      <w:r>
        <w:t>Вносить пропозиції</w:t>
      </w:r>
      <w:r>
        <w:t xml:space="preserve"> щодо вдосконалення навчально-методичного процесу в МАН учнівської молоді.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697"/>
        </w:tabs>
        <w:spacing w:before="0" w:after="0" w:line="322" w:lineRule="exact"/>
        <w:ind w:left="300" w:right="220" w:firstLine="540"/>
      </w:pPr>
      <w:r>
        <w:t>Бере участь у підборі та розстановці педагогічних кадрів, організовує підвищення кваліфікації і професійної майстерності.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73"/>
        </w:tabs>
        <w:spacing w:before="0" w:after="0" w:line="322" w:lineRule="exact"/>
        <w:ind w:left="300" w:firstLine="540"/>
      </w:pPr>
      <w:r>
        <w:t>Здійснює тарифікацію працівників МАН учнівської молоді.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697"/>
        </w:tabs>
        <w:spacing w:before="0" w:after="0" w:line="322" w:lineRule="exact"/>
        <w:ind w:left="300" w:right="220" w:firstLine="540"/>
      </w:pPr>
      <w:r>
        <w:t>Веде, підписує і передає директору табель обліку робочого часу.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70"/>
        </w:tabs>
        <w:spacing w:before="0" w:after="0" w:line="322" w:lineRule="exact"/>
        <w:ind w:left="300" w:right="220" w:firstLine="540"/>
      </w:pPr>
      <w:r>
        <w:t>Організує роботу з підготовки та проведення інформаційно-методичної допомоги відділам освіти, навчальним закладам регіону, педагогічним колективам, молодіжним, дитячим, громадським організація</w:t>
      </w:r>
      <w:r>
        <w:t>м.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66"/>
        </w:tabs>
        <w:spacing w:before="0" w:after="0" w:line="322" w:lineRule="exact"/>
        <w:ind w:left="300" w:right="2000" w:firstLine="540"/>
        <w:jc w:val="left"/>
      </w:pPr>
      <w:r>
        <w:t>Надає допомогу педагогічним працівникам з розроблення та впровадження інноваційних програм і технологій.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3"/>
        </w:numPr>
        <w:shd w:val="clear" w:color="auto" w:fill="auto"/>
        <w:tabs>
          <w:tab w:val="left" w:pos="1573"/>
        </w:tabs>
        <w:spacing w:before="0" w:after="0" w:line="322" w:lineRule="exact"/>
        <w:ind w:left="300" w:firstLine="540"/>
      </w:pPr>
      <w:r>
        <w:t>Забезпечує дотримання норм і правил охорони праці у відділі.</w:t>
      </w:r>
    </w:p>
    <w:p w:rsidR="007D516F" w:rsidRDefault="00D65C2E">
      <w:pPr>
        <w:pStyle w:val="22"/>
        <w:framePr w:w="10790" w:h="14582" w:hRule="exact" w:wrap="none" w:vAnchor="page" w:hAnchor="page" w:x="945" w:y="882"/>
        <w:shd w:val="clear" w:color="auto" w:fill="auto"/>
        <w:spacing w:before="0" w:after="0" w:line="322" w:lineRule="exact"/>
        <w:ind w:left="300" w:firstLine="540"/>
      </w:pPr>
      <w:r>
        <w:t>2.22.0рганізовує і контролює виконання керівниками секцій та методистами</w:t>
      </w:r>
    </w:p>
    <w:p w:rsidR="007D516F" w:rsidRDefault="00D65C2E">
      <w:pPr>
        <w:pStyle w:val="22"/>
        <w:framePr w:w="10790" w:h="14582" w:hRule="exact" w:wrap="none" w:vAnchor="page" w:hAnchor="page" w:x="945" w:y="882"/>
        <w:shd w:val="clear" w:color="auto" w:fill="auto"/>
        <w:spacing w:before="0" w:after="0" w:line="322" w:lineRule="exact"/>
        <w:ind w:left="300" w:right="220" w:firstLine="0"/>
      </w:pPr>
      <w:r>
        <w:t>МАН учнівської</w:t>
      </w:r>
      <w:r>
        <w:t xml:space="preserve"> молоді заходів щодо створення здорових і безпечних умов навчально-виховного процесу.</w:t>
      </w:r>
    </w:p>
    <w:p w:rsidR="007D516F" w:rsidRDefault="00D65C2E">
      <w:pPr>
        <w:pStyle w:val="22"/>
        <w:framePr w:w="10790" w:h="14582" w:hRule="exact" w:wrap="none" w:vAnchor="page" w:hAnchor="page" w:x="945" w:y="882"/>
        <w:numPr>
          <w:ilvl w:val="0"/>
          <w:numId w:val="4"/>
        </w:numPr>
        <w:shd w:val="clear" w:color="auto" w:fill="auto"/>
        <w:tabs>
          <w:tab w:val="left" w:pos="1697"/>
        </w:tabs>
        <w:spacing w:before="0" w:after="0" w:line="322" w:lineRule="exact"/>
        <w:ind w:left="300" w:right="220" w:firstLine="540"/>
      </w:pPr>
      <w:r>
        <w:t>Забезпечує впровадження відповідних вимог державних і галузевих нормативних документів з питань охорони праці, безпеки життєдіяльності у навчально-виховний процес; контро</w:t>
      </w:r>
      <w:r>
        <w:t>лює проведення паспортизації кабінету.</w:t>
      </w:r>
    </w:p>
    <w:p w:rsidR="007D516F" w:rsidRDefault="007D516F">
      <w:pPr>
        <w:rPr>
          <w:sz w:val="2"/>
          <w:szCs w:val="2"/>
        </w:rPr>
        <w:sectPr w:rsidR="007D51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560"/>
        </w:tabs>
        <w:spacing w:before="0" w:after="0" w:line="322" w:lineRule="exact"/>
        <w:ind w:left="280" w:firstLine="560"/>
      </w:pPr>
      <w:r>
        <w:lastRenderedPageBreak/>
        <w:t>Здійснює контроль за безпекою навчального обладнання, приладів, що використовуються під час навчально-методичної роботи та навчально-виховного процесу.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22" w:lineRule="exact"/>
        <w:ind w:left="280" w:firstLine="560"/>
      </w:pPr>
      <w:r>
        <w:t>Один раз на три роки організовує навчання і</w:t>
      </w:r>
      <w:r>
        <w:t xml:space="preserve"> перевірку знань працівників МАН учнівської молоді з охорони праці, безпеки життєдіяльності, входить до складу комісії з перевірки знань.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7653"/>
        </w:tabs>
        <w:spacing w:before="0" w:after="0" w:line="322" w:lineRule="exact"/>
        <w:ind w:left="280" w:firstLine="560"/>
      </w:pPr>
      <w:r>
        <w:t xml:space="preserve"> Складає на підставі отриманих від</w:t>
      </w:r>
      <w:r>
        <w:tab/>
        <w:t>медичного закладу матеріалів списки осіб, які підлягають періодичному медичному огл</w:t>
      </w:r>
      <w:r>
        <w:t>яду із зазначенням факторів, які викликають необхідність проведення подібних оглядів.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22" w:lineRule="exact"/>
        <w:ind w:left="280" w:firstLine="560"/>
      </w:pPr>
      <w:r>
        <w:t>Контролює своєчасне проведення інструктажів для слухачів МАН учнівської молоді, їх реєстрацію у відповідному журналі.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22" w:lineRule="exact"/>
        <w:ind w:left="280" w:firstLine="560"/>
      </w:pPr>
      <w:r>
        <w:t>Забезпечує роботу щодо розробки і періодичного перег</w:t>
      </w:r>
      <w:r>
        <w:t>ляду ( один раз на 5 років ) інструкцій з охорони праці для працівників МАН учнівської молоді та інструкцій з безпеки для слухачів МАН учнівської молоді.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22" w:lineRule="exact"/>
        <w:ind w:left="280" w:firstLine="560"/>
      </w:pPr>
      <w:r>
        <w:t>Бере участь у розробленні розділу з охорони праці, безпеки життєдіяльності колективного договору.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0" w:line="322" w:lineRule="exact"/>
        <w:ind w:left="280" w:firstLine="560"/>
      </w:pPr>
      <w:r>
        <w:t>Конт</w:t>
      </w:r>
      <w:r>
        <w:t>ролює дотримання працівниками посадових інструкцій у частині забезпечення охорони праці, безпеки життєдіяльності.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555"/>
        </w:tabs>
        <w:spacing w:before="0" w:after="0" w:line="322" w:lineRule="exact"/>
        <w:ind w:left="280" w:firstLine="560"/>
      </w:pPr>
      <w:r>
        <w:t>Бере участь в організації та проведенні адміністративно-громадського контролю за станом охорони праці.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734"/>
        </w:tabs>
        <w:spacing w:before="0" w:after="0" w:line="322" w:lineRule="exact"/>
        <w:ind w:left="280" w:firstLine="560"/>
      </w:pPr>
      <w:r>
        <w:t>Виявляє обставини нещасних випадків, що</w:t>
      </w:r>
      <w:r>
        <w:t xml:space="preserve"> сталися з працівниками та бере участь у розслідуванні обставин таких випадків.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4"/>
        </w:numPr>
        <w:shd w:val="clear" w:color="auto" w:fill="auto"/>
        <w:tabs>
          <w:tab w:val="left" w:pos="1565"/>
        </w:tabs>
        <w:spacing w:before="0" w:after="333" w:line="322" w:lineRule="exact"/>
        <w:ind w:left="280" w:firstLine="560"/>
      </w:pPr>
      <w:r>
        <w:t>Дотримується етичних норм поведінки в школі, побуті, в громадських місцях, які відповідають суспільному статусу педагога.</w:t>
      </w:r>
    </w:p>
    <w:p w:rsidR="007D516F" w:rsidRDefault="00D65C2E">
      <w:pPr>
        <w:pStyle w:val="12"/>
        <w:framePr w:w="10608" w:h="14597" w:hRule="exact" w:wrap="none" w:vAnchor="page" w:hAnchor="page" w:x="1036" w:y="868"/>
        <w:numPr>
          <w:ilvl w:val="0"/>
          <w:numId w:val="5"/>
        </w:numPr>
        <w:shd w:val="clear" w:color="auto" w:fill="auto"/>
        <w:tabs>
          <w:tab w:val="left" w:pos="5422"/>
        </w:tabs>
        <w:spacing w:after="253" w:line="280" w:lineRule="exact"/>
        <w:ind w:left="5020"/>
        <w:jc w:val="both"/>
      </w:pPr>
      <w:bookmarkStart w:id="4" w:name="bookmark3"/>
      <w:r>
        <w:t>ПРАВА</w:t>
      </w:r>
      <w:bookmarkEnd w:id="4"/>
    </w:p>
    <w:p w:rsidR="007D516F" w:rsidRDefault="00D65C2E">
      <w:pPr>
        <w:pStyle w:val="22"/>
        <w:framePr w:w="10608" w:h="14597" w:hRule="exact" w:wrap="none" w:vAnchor="page" w:hAnchor="page" w:x="1036" w:y="868"/>
        <w:shd w:val="clear" w:color="auto" w:fill="auto"/>
        <w:spacing w:before="0" w:after="0" w:line="322" w:lineRule="exact"/>
        <w:ind w:left="280" w:firstLine="560"/>
      </w:pPr>
      <w:r>
        <w:t xml:space="preserve">Заступник директора з навчально-методичної </w:t>
      </w:r>
      <w:r>
        <w:t>роботи має право на: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1"/>
          <w:numId w:val="5"/>
        </w:numPr>
        <w:shd w:val="clear" w:color="auto" w:fill="auto"/>
        <w:tabs>
          <w:tab w:val="left" w:pos="1426"/>
        </w:tabs>
        <w:spacing w:before="0" w:after="0" w:line="322" w:lineRule="exact"/>
        <w:ind w:left="280" w:firstLine="560"/>
      </w:pPr>
      <w:r>
        <w:t>Виконувати обов’язки директора загальноосвітнього навчального закладу на період його тимчасової відсутності.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1"/>
          <w:numId w:val="5"/>
        </w:numPr>
        <w:shd w:val="clear" w:color="auto" w:fill="auto"/>
        <w:tabs>
          <w:tab w:val="left" w:pos="1438"/>
        </w:tabs>
        <w:spacing w:before="0" w:after="0" w:line="322" w:lineRule="exact"/>
        <w:ind w:left="280" w:firstLine="560"/>
      </w:pPr>
      <w:r>
        <w:t>Віддавати розпорядження з питань навчально-виховної діяльності.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1"/>
          <w:numId w:val="5"/>
        </w:numPr>
        <w:shd w:val="clear" w:color="auto" w:fill="auto"/>
        <w:tabs>
          <w:tab w:val="left" w:pos="1426"/>
        </w:tabs>
        <w:spacing w:before="0" w:after="0" w:line="322" w:lineRule="exact"/>
        <w:ind w:left="280" w:firstLine="560"/>
      </w:pPr>
      <w:r>
        <w:t xml:space="preserve">Давати обов'язкові для виконання розпорядження безпосередньо </w:t>
      </w:r>
      <w:r>
        <w:t>підпорядкованим працівникам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6"/>
        </w:numPr>
        <w:shd w:val="clear" w:color="auto" w:fill="auto"/>
        <w:tabs>
          <w:tab w:val="left" w:pos="1430"/>
        </w:tabs>
        <w:spacing w:before="0" w:after="0" w:line="322" w:lineRule="exact"/>
        <w:ind w:left="280" w:firstLine="560"/>
      </w:pPr>
      <w:r>
        <w:t>Бути присутнім на будь-яких заняттях, що проводяться зі слухачами МАН учнівської молоді.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6"/>
        </w:numPr>
        <w:shd w:val="clear" w:color="auto" w:fill="auto"/>
        <w:tabs>
          <w:tab w:val="left" w:pos="1438"/>
        </w:tabs>
        <w:spacing w:before="0" w:after="0" w:line="322" w:lineRule="exact"/>
        <w:ind w:left="280" w:firstLine="560"/>
      </w:pPr>
      <w:r>
        <w:t>Представляти педагогічних працівників та учнів-слухачів до нагород.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left="280" w:firstLine="560"/>
      </w:pPr>
      <w:r>
        <w:t>Вимагати застосування стягнень до порушників трудового та навчального р</w:t>
      </w:r>
      <w:r>
        <w:t>озпорядку закладу.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6"/>
        </w:numPr>
        <w:shd w:val="clear" w:color="auto" w:fill="auto"/>
        <w:tabs>
          <w:tab w:val="left" w:pos="1430"/>
        </w:tabs>
        <w:spacing w:before="0" w:after="0" w:line="322" w:lineRule="exact"/>
        <w:ind w:left="280" w:firstLine="560"/>
      </w:pPr>
      <w:r>
        <w:t>Брати участь в розробці інноваційної політики і стратегії розвитку МАН учнівської молоді, у створенні відповідних нормативних документів.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6"/>
        </w:numPr>
        <w:shd w:val="clear" w:color="auto" w:fill="auto"/>
        <w:tabs>
          <w:tab w:val="left" w:pos="1443"/>
        </w:tabs>
        <w:spacing w:before="0" w:after="0" w:line="322" w:lineRule="exact"/>
        <w:ind w:left="280" w:firstLine="560"/>
      </w:pPr>
      <w:r>
        <w:t>Вносити пропозиції про створення НТУ в районах області.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6"/>
        </w:numPr>
        <w:shd w:val="clear" w:color="auto" w:fill="auto"/>
        <w:tabs>
          <w:tab w:val="left" w:pos="1430"/>
        </w:tabs>
        <w:spacing w:before="0" w:after="0" w:line="322" w:lineRule="exact"/>
        <w:ind w:left="280" w:firstLine="560"/>
      </w:pPr>
      <w:r>
        <w:t xml:space="preserve">Встановлювати від імені МАН учнівської </w:t>
      </w:r>
      <w:r>
        <w:t>молоді ділові контакти з особами та організаціями, які можуть сприяти розвитку закладу.</w:t>
      </w:r>
    </w:p>
    <w:p w:rsidR="007D516F" w:rsidRDefault="00D65C2E">
      <w:pPr>
        <w:pStyle w:val="22"/>
        <w:framePr w:w="10608" w:h="14597" w:hRule="exact" w:wrap="none" w:vAnchor="page" w:hAnchor="page" w:x="1036" w:y="868"/>
        <w:numPr>
          <w:ilvl w:val="0"/>
          <w:numId w:val="7"/>
        </w:numPr>
        <w:shd w:val="clear" w:color="auto" w:fill="auto"/>
        <w:tabs>
          <w:tab w:val="left" w:pos="1448"/>
        </w:tabs>
        <w:spacing w:before="0" w:after="0" w:line="322" w:lineRule="exact"/>
        <w:ind w:left="280" w:firstLine="560"/>
      </w:pPr>
      <w:r>
        <w:t>Захист професійної честі і гідності.</w:t>
      </w:r>
    </w:p>
    <w:p w:rsidR="007D516F" w:rsidRDefault="007D516F">
      <w:pPr>
        <w:rPr>
          <w:sz w:val="2"/>
          <w:szCs w:val="2"/>
        </w:rPr>
        <w:sectPr w:rsidR="007D51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0"/>
          <w:numId w:val="7"/>
        </w:numPr>
        <w:shd w:val="clear" w:color="auto" w:fill="auto"/>
        <w:tabs>
          <w:tab w:val="left" w:pos="1226"/>
        </w:tabs>
        <w:spacing w:before="0" w:after="0" w:line="322" w:lineRule="exact"/>
      </w:pPr>
      <w:r>
        <w:lastRenderedPageBreak/>
        <w:t>Ознайомлення зі скаргами й іншими документами, що містять оцінку його роботи, надання пояснень щодо них.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0"/>
          <w:numId w:val="7"/>
        </w:numPr>
        <w:shd w:val="clear" w:color="auto" w:fill="auto"/>
        <w:tabs>
          <w:tab w:val="left" w:pos="1285"/>
        </w:tabs>
        <w:spacing w:before="0" w:after="0" w:line="322" w:lineRule="exact"/>
      </w:pPr>
      <w:r>
        <w:t>Захист своїх інтересів самостійно і/або через представника, у тому числі адвоката, у випадку дисциплінарного або службового розслідування, пов’язаного з порушенням педагогом норм професійної етики.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0"/>
          <w:numId w:val="7"/>
        </w:numPr>
        <w:shd w:val="clear" w:color="auto" w:fill="auto"/>
        <w:tabs>
          <w:tab w:val="left" w:pos="1358"/>
        </w:tabs>
        <w:spacing w:before="0" w:after="0" w:line="322" w:lineRule="exact"/>
      </w:pPr>
      <w:r>
        <w:t>Конфіденційність дисциплінарного (службового розслідування</w:t>
      </w:r>
      <w:r>
        <w:t>), за винятком випадків, передбачених законодавством.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0"/>
          <w:numId w:val="7"/>
        </w:numPr>
        <w:shd w:val="clear" w:color="auto" w:fill="auto"/>
        <w:tabs>
          <w:tab w:val="left" w:pos="1342"/>
        </w:tabs>
        <w:spacing w:before="0" w:after="0" w:line="322" w:lineRule="exact"/>
      </w:pPr>
      <w:r>
        <w:t>Підвищення своєї кваліфікації.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0"/>
          <w:numId w:val="7"/>
        </w:numPr>
        <w:shd w:val="clear" w:color="auto" w:fill="auto"/>
        <w:tabs>
          <w:tab w:val="left" w:pos="1338"/>
        </w:tabs>
        <w:spacing w:before="0" w:after="300" w:line="322" w:lineRule="exact"/>
      </w:pPr>
      <w:r>
        <w:t>Проходження атестації на відповідну кваліфікаційну категорію.</w:t>
      </w:r>
    </w:p>
    <w:p w:rsidR="007D516F" w:rsidRDefault="00D65C2E">
      <w:pPr>
        <w:pStyle w:val="12"/>
        <w:framePr w:w="10368" w:h="14333" w:hRule="exact" w:wrap="none" w:vAnchor="page" w:hAnchor="page" w:x="1156" w:y="791"/>
        <w:numPr>
          <w:ilvl w:val="0"/>
          <w:numId w:val="5"/>
        </w:numPr>
        <w:shd w:val="clear" w:color="auto" w:fill="auto"/>
        <w:tabs>
          <w:tab w:val="left" w:pos="4232"/>
        </w:tabs>
        <w:ind w:left="3840"/>
        <w:jc w:val="both"/>
      </w:pPr>
      <w:bookmarkStart w:id="5" w:name="bookmark4"/>
      <w:r>
        <w:t>ВІДПОВІДАЛЬНІСТЬ</w:t>
      </w:r>
      <w:bookmarkEnd w:id="5"/>
    </w:p>
    <w:p w:rsidR="007D516F" w:rsidRDefault="00D65C2E">
      <w:pPr>
        <w:pStyle w:val="22"/>
        <w:framePr w:w="10368" w:h="14333" w:hRule="exact" w:wrap="none" w:vAnchor="page" w:hAnchor="page" w:x="1156" w:y="791"/>
        <w:shd w:val="clear" w:color="auto" w:fill="auto"/>
        <w:spacing w:before="0" w:after="0" w:line="322" w:lineRule="exact"/>
      </w:pPr>
      <w:r>
        <w:t xml:space="preserve">Заступник директора з навчально-виховної роботи МАН учнівської молоді несе відповідальність </w:t>
      </w:r>
      <w:r>
        <w:t>за: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Правильність організації навчально-виховного процесу в МАН учнівської молоді.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Правильність планування навчально-виховної роботи.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Виявлення, розвиток і підтримку обдарованої молоді області, стимулювання її творчого потенціалу, розвиток наукової та дослі</w:t>
      </w:r>
      <w:r>
        <w:t>дницько- експериментальної діяльності слухачів МАН учнівської молоді.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Впровадження і виконання державних стандартів позашкільної освіти, Концепції національного виховання в МАН учнівської молоді.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Виконання навчальних планів і програм керівниками секцій, ве</w:t>
      </w:r>
      <w:r>
        <w:t>дення секційних журналів та іншої документації МАН учнівської молоді.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Підготовку звітності про стан та результати навчальної роботи.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Ведення книги наказів з навчально-виховної роботи МАН учнівської молоді.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Професійну підготовку методистів.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Експериментальну</w:t>
      </w:r>
      <w:r>
        <w:t>, методичну та інноваційну роботу в МАН учнівської молоді.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358"/>
        </w:tabs>
        <w:spacing w:before="0" w:after="0" w:line="322" w:lineRule="exact"/>
      </w:pPr>
      <w:r>
        <w:t>Дотримання дисципліни і внутрішнього розпорядку на території закладу.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1"/>
          <w:numId w:val="5"/>
        </w:numPr>
        <w:shd w:val="clear" w:color="auto" w:fill="auto"/>
        <w:tabs>
          <w:tab w:val="left" w:pos="1285"/>
        </w:tabs>
        <w:spacing w:before="0" w:after="0" w:line="322" w:lineRule="exact"/>
      </w:pPr>
      <w:r>
        <w:t xml:space="preserve">Неналежне виконання або невиконання своїх посадових обов'язків, що передбачені цією посадовою інструкцією, в межах, визначених </w:t>
      </w:r>
      <w:r>
        <w:t>чинним законодавством України про працю.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0"/>
          <w:numId w:val="8"/>
        </w:numPr>
        <w:shd w:val="clear" w:color="auto" w:fill="auto"/>
        <w:tabs>
          <w:tab w:val="left" w:pos="1226"/>
        </w:tabs>
        <w:spacing w:before="0" w:after="0" w:line="322" w:lineRule="exact"/>
      </w:pPr>
      <w:r>
        <w:t>Правопорушення, скоєні в процесі здійснення своєї діяльності, — в межах, визначених чинним адміністративним, кримінальним та цивільним законодавством України.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0"/>
          <w:numId w:val="8"/>
        </w:numPr>
        <w:shd w:val="clear" w:color="auto" w:fill="auto"/>
        <w:tabs>
          <w:tab w:val="left" w:pos="1290"/>
        </w:tabs>
        <w:spacing w:before="0" w:after="0" w:line="322" w:lineRule="exact"/>
      </w:pPr>
      <w:r>
        <w:t>Завдання матеріальної шкоди — в межах, визначених чинним</w:t>
      </w:r>
      <w:r>
        <w:t xml:space="preserve"> цивільним законодавством та законодавством про працю України.</w:t>
      </w:r>
    </w:p>
    <w:p w:rsidR="007D516F" w:rsidRDefault="00D65C2E">
      <w:pPr>
        <w:pStyle w:val="22"/>
        <w:framePr w:w="10368" w:h="14333" w:hRule="exact" w:wrap="none" w:vAnchor="page" w:hAnchor="page" w:x="1156" w:y="791"/>
        <w:numPr>
          <w:ilvl w:val="0"/>
          <w:numId w:val="8"/>
        </w:numPr>
        <w:shd w:val="clear" w:color="auto" w:fill="auto"/>
        <w:tabs>
          <w:tab w:val="left" w:pos="1358"/>
        </w:tabs>
        <w:spacing w:before="0" w:after="0" w:line="322" w:lineRule="exact"/>
      </w:pPr>
      <w:r>
        <w:t>Неналежне виконання вимог, визначених статутом та правилами внутрішнього трудового розпорядку в межах, визначених чинним адміністративним законодавством.</w:t>
      </w:r>
    </w:p>
    <w:p w:rsidR="007D516F" w:rsidRDefault="00D65C2E">
      <w:pPr>
        <w:pStyle w:val="22"/>
        <w:framePr w:w="10368" w:h="14333" w:hRule="exact" w:wrap="none" w:vAnchor="page" w:hAnchor="page" w:x="1156" w:y="791"/>
        <w:shd w:val="clear" w:color="auto" w:fill="auto"/>
        <w:spacing w:before="0" w:after="0" w:line="322" w:lineRule="exact"/>
      </w:pPr>
      <w:r>
        <w:t xml:space="preserve">4.12.3астосування методів виховання, </w:t>
      </w:r>
      <w:r>
        <w:t>пов'язаних із фізичним чи психічним насильством над особистістю учня — в межах, визначених чинним адміністративним, кримінальним та цивільним законодавством України.</w:t>
      </w:r>
    </w:p>
    <w:p w:rsidR="007D516F" w:rsidRDefault="007D516F">
      <w:pPr>
        <w:rPr>
          <w:sz w:val="2"/>
          <w:szCs w:val="2"/>
        </w:rPr>
        <w:sectPr w:rsidR="007D51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516F" w:rsidRDefault="00D65C2E">
      <w:pPr>
        <w:pStyle w:val="12"/>
        <w:framePr w:w="10392" w:h="8020" w:hRule="exact" w:wrap="none" w:vAnchor="page" w:hAnchor="page" w:x="1144" w:y="787"/>
        <w:numPr>
          <w:ilvl w:val="0"/>
          <w:numId w:val="5"/>
        </w:numPr>
        <w:shd w:val="clear" w:color="auto" w:fill="auto"/>
        <w:tabs>
          <w:tab w:val="left" w:pos="4468"/>
        </w:tabs>
        <w:ind w:left="4100"/>
        <w:jc w:val="both"/>
      </w:pPr>
      <w:bookmarkStart w:id="6" w:name="bookmark5"/>
      <w:r>
        <w:lastRenderedPageBreak/>
        <w:t>ПОВИНЕН ЗНАТИ</w:t>
      </w:r>
      <w:bookmarkEnd w:id="6"/>
    </w:p>
    <w:p w:rsidR="007D516F" w:rsidRDefault="00D65C2E">
      <w:pPr>
        <w:pStyle w:val="22"/>
        <w:framePr w:w="10392" w:h="8020" w:hRule="exact" w:wrap="none" w:vAnchor="page" w:hAnchor="page" w:x="1144" w:y="787"/>
        <w:shd w:val="clear" w:color="auto" w:fill="auto"/>
        <w:spacing w:before="0" w:after="0" w:line="322" w:lineRule="exact"/>
        <w:ind w:left="560" w:firstLine="0"/>
      </w:pPr>
      <w:r>
        <w:t xml:space="preserve">Заступник директора з навчально-виховної роботи </w:t>
      </w:r>
      <w:r>
        <w:t>повинен знати: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25"/>
        </w:tabs>
        <w:spacing w:before="0" w:after="0" w:line="322" w:lineRule="exact"/>
        <w:ind w:left="560" w:firstLine="0"/>
      </w:pPr>
      <w:r>
        <w:t>Вимоги чинного законодавства.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25"/>
        </w:tabs>
        <w:spacing w:before="0" w:after="0" w:line="322" w:lineRule="exact"/>
        <w:ind w:left="560" w:firstLine="0"/>
      </w:pPr>
      <w:r>
        <w:t>Основні напрями та перспективи розвитку освіти і педагогічної науки.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30"/>
        </w:tabs>
        <w:spacing w:before="0" w:after="0" w:line="322" w:lineRule="exact"/>
        <w:ind w:left="560" w:firstLine="0"/>
      </w:pPr>
      <w:r>
        <w:t>Державну мову.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30"/>
        </w:tabs>
        <w:spacing w:before="0" w:after="0" w:line="322" w:lineRule="exact"/>
        <w:ind w:left="560" w:firstLine="0"/>
      </w:pPr>
      <w:r>
        <w:t>Організацію навчально-виховного процесу і методи управління ним.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20"/>
        </w:tabs>
        <w:spacing w:before="0" w:after="0" w:line="322" w:lineRule="exact"/>
        <w:ind w:left="560" w:firstLine="0"/>
      </w:pPr>
      <w:r>
        <w:t>Теорію і методику навчання та виховання, навчальні плани, прог</w:t>
      </w:r>
      <w:r>
        <w:t>рами.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30"/>
        </w:tabs>
        <w:spacing w:before="0" w:after="300" w:line="322" w:lineRule="exact"/>
        <w:ind w:left="560" w:firstLine="0"/>
      </w:pPr>
      <w:r>
        <w:t>Педагогіку, загальну та вікову психологію, фізіологію дітей і підлітків.</w:t>
      </w:r>
    </w:p>
    <w:p w:rsidR="007D516F" w:rsidRDefault="00D65C2E">
      <w:pPr>
        <w:pStyle w:val="12"/>
        <w:framePr w:w="10392" w:h="8020" w:hRule="exact" w:wrap="none" w:vAnchor="page" w:hAnchor="page" w:x="1144" w:y="787"/>
        <w:numPr>
          <w:ilvl w:val="0"/>
          <w:numId w:val="5"/>
        </w:numPr>
        <w:shd w:val="clear" w:color="auto" w:fill="auto"/>
        <w:tabs>
          <w:tab w:val="left" w:pos="3452"/>
        </w:tabs>
        <w:ind w:left="3060"/>
        <w:jc w:val="both"/>
      </w:pPr>
      <w:bookmarkStart w:id="7" w:name="bookmark6"/>
      <w:r>
        <w:t>КВАЛІФІКАЦІЙНІ ВИМОГИ</w:t>
      </w:r>
      <w:bookmarkEnd w:id="7"/>
    </w:p>
    <w:p w:rsidR="007D516F" w:rsidRDefault="00D65C2E">
      <w:pPr>
        <w:pStyle w:val="22"/>
        <w:framePr w:w="10392" w:h="8020" w:hRule="exact" w:wrap="none" w:vAnchor="page" w:hAnchor="page" w:x="1144" w:y="787"/>
        <w:shd w:val="clear" w:color="auto" w:fill="auto"/>
        <w:spacing w:before="0" w:after="180" w:line="322" w:lineRule="exact"/>
        <w:ind w:firstLine="560"/>
      </w:pPr>
      <w:r>
        <w:t xml:space="preserve">Заступник директора з навчально-виховної роботи повинен мати вищу педагогічну освіту на рівні спеціаліста або магістра, володіти ефективними формами, </w:t>
      </w:r>
      <w:r>
        <w:t>методами організації навчально-виховного процесу, забезпечувати високу результативність, якість праці педагогічного колективу, мати загальну культуру, високі моральні якості.</w:t>
      </w:r>
    </w:p>
    <w:p w:rsidR="007D516F" w:rsidRDefault="00D65C2E">
      <w:pPr>
        <w:pStyle w:val="12"/>
        <w:framePr w:w="10392" w:h="8020" w:hRule="exact" w:wrap="none" w:vAnchor="page" w:hAnchor="page" w:x="1144" w:y="787"/>
        <w:numPr>
          <w:ilvl w:val="0"/>
          <w:numId w:val="5"/>
        </w:numPr>
        <w:shd w:val="clear" w:color="auto" w:fill="auto"/>
        <w:tabs>
          <w:tab w:val="left" w:pos="3273"/>
        </w:tabs>
        <w:ind w:left="2900"/>
        <w:jc w:val="both"/>
      </w:pPr>
      <w:bookmarkStart w:id="8" w:name="bookmark7"/>
      <w:r>
        <w:t>ВЗАЄМОВІДНОСИНИ ЗА ПОСАДОЮ</w:t>
      </w:r>
      <w:bookmarkEnd w:id="8"/>
    </w:p>
    <w:p w:rsidR="007D516F" w:rsidRDefault="00D65C2E">
      <w:pPr>
        <w:pStyle w:val="22"/>
        <w:framePr w:w="10392" w:h="8020" w:hRule="exact" w:wrap="none" w:vAnchor="page" w:hAnchor="page" w:x="1144" w:y="787"/>
        <w:shd w:val="clear" w:color="auto" w:fill="auto"/>
        <w:spacing w:before="0" w:after="0" w:line="322" w:lineRule="exact"/>
        <w:ind w:left="560" w:firstLine="0"/>
      </w:pPr>
      <w:r>
        <w:t>Заступник директора з навчально-виховної роботи взаємо</w:t>
      </w:r>
      <w:r>
        <w:t>діє з: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left="560" w:firstLine="0"/>
      </w:pPr>
      <w:r>
        <w:t>Педагогічним колективом та слухачами МАН учнівської молоді, їхніми батьками або особами, які їх замінюють;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left="560" w:firstLine="0"/>
      </w:pPr>
      <w:r>
        <w:t>Педагогічною радою закладу, адміністрацією закладу; педагогічним колективом закладу;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68"/>
        </w:tabs>
        <w:spacing w:before="0" w:after="0" w:line="322" w:lineRule="exact"/>
        <w:ind w:left="560" w:firstLine="0"/>
      </w:pPr>
      <w:r>
        <w:t>Викладачами закладів вищої освіти - науковими керівниками</w:t>
      </w:r>
      <w:r>
        <w:t xml:space="preserve"> секцій МАН учнівської молоді;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left="560" w:firstLine="0"/>
      </w:pPr>
      <w:r>
        <w:t>Міськими, районними, ОТГ та обласними відділами освіти;</w:t>
      </w:r>
    </w:p>
    <w:p w:rsidR="007D516F" w:rsidRDefault="00D65C2E">
      <w:pPr>
        <w:pStyle w:val="22"/>
        <w:framePr w:w="10392" w:h="8020" w:hRule="exact" w:wrap="none" w:vAnchor="page" w:hAnchor="page" w:x="1144" w:y="787"/>
        <w:numPr>
          <w:ilvl w:val="1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left="560" w:firstLine="0"/>
      </w:pPr>
      <w:r>
        <w:t>Керівниками НТУ районів області; громадськими організаціями.</w:t>
      </w:r>
    </w:p>
    <w:p w:rsidR="007D516F" w:rsidRPr="002E6AF0" w:rsidRDefault="002E6AF0" w:rsidP="002E6AF0">
      <w:pPr>
        <w:framePr w:w="8149" w:wrap="none" w:vAnchor="page" w:hAnchor="page" w:x="1843" w:y="10756"/>
        <w:rPr>
          <w:rFonts w:ascii="Times New Roman" w:hAnsi="Times New Roman" w:cs="Times New Roman"/>
          <w:sz w:val="26"/>
          <w:szCs w:val="26"/>
        </w:rPr>
      </w:pPr>
      <w:r w:rsidRPr="002E6AF0">
        <w:rPr>
          <w:rFonts w:ascii="Times New Roman" w:hAnsi="Times New Roman" w:cs="Times New Roman"/>
          <w:sz w:val="26"/>
          <w:szCs w:val="26"/>
        </w:rPr>
        <w:t>Ознайомлений(а)</w:t>
      </w:r>
    </w:p>
    <w:p w:rsidR="007D516F" w:rsidRPr="002E6AF0" w:rsidRDefault="007D516F">
      <w:pPr>
        <w:rPr>
          <w:rFonts w:ascii="Times New Roman" w:hAnsi="Times New Roman" w:cs="Times New Roman"/>
        </w:rPr>
      </w:pPr>
    </w:p>
    <w:sectPr w:rsidR="007D516F" w:rsidRPr="002E6A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2E" w:rsidRDefault="00D65C2E">
      <w:r>
        <w:separator/>
      </w:r>
    </w:p>
  </w:endnote>
  <w:endnote w:type="continuationSeparator" w:id="0">
    <w:p w:rsidR="00D65C2E" w:rsidRDefault="00D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2E" w:rsidRDefault="00D65C2E"/>
  </w:footnote>
  <w:footnote w:type="continuationSeparator" w:id="0">
    <w:p w:rsidR="00D65C2E" w:rsidRDefault="00D65C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1442"/>
    <w:multiLevelType w:val="multilevel"/>
    <w:tmpl w:val="ACF229F4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B5D60"/>
    <w:multiLevelType w:val="multilevel"/>
    <w:tmpl w:val="F1E8EA4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331819"/>
    <w:multiLevelType w:val="multilevel"/>
    <w:tmpl w:val="49CCA1E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CC5263"/>
    <w:multiLevelType w:val="multilevel"/>
    <w:tmpl w:val="BA7CB2C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9239F5"/>
    <w:multiLevelType w:val="multilevel"/>
    <w:tmpl w:val="702847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3107ED"/>
    <w:multiLevelType w:val="multilevel"/>
    <w:tmpl w:val="7B88B3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380156"/>
    <w:multiLevelType w:val="multilevel"/>
    <w:tmpl w:val="BC9E93E6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B651B0"/>
    <w:multiLevelType w:val="multilevel"/>
    <w:tmpl w:val="0CE039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516F"/>
    <w:rsid w:val="002E6AF0"/>
    <w:rsid w:val="007D516F"/>
    <w:rsid w:val="00D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EBF4-C200-4CE3-8021-DAB6ECA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E6AF0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2E6AF0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Інш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322" w:lineRule="exact"/>
      <w:ind w:firstLine="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240" w:after="360" w:line="0" w:lineRule="atLeas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Інш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E6AF0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2E6AF0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6970</Words>
  <Characters>3973</Characters>
  <Application>Microsoft Office Word</Application>
  <DocSecurity>0</DocSecurity>
  <Lines>33</Lines>
  <Paragraphs>21</Paragraphs>
  <ScaleCrop>false</ScaleCrop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2</cp:revision>
  <dcterms:created xsi:type="dcterms:W3CDTF">2023-11-15T09:20:00Z</dcterms:created>
  <dcterms:modified xsi:type="dcterms:W3CDTF">2023-11-15T09:27:00Z</dcterms:modified>
</cp:coreProperties>
</file>