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Pr="00655764" w:rsidRDefault="0064121C" w:rsidP="0064121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5576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Обґрунтування </w:t>
      </w:r>
    </w:p>
    <w:p w:rsidR="0064121C" w:rsidRPr="00E83827" w:rsidRDefault="0064121C" w:rsidP="00E83827">
      <w:pPr>
        <w:spacing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  <w:lang w:val="uk-UA"/>
        </w:rPr>
      </w:pPr>
      <w:r w:rsidRPr="00E83827"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255706" w:rsidRPr="00E83827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 w:rsidR="00B97B65" w:rsidRPr="00E83827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предмету закупівлі -</w:t>
      </w:r>
      <w:r w:rsidR="00E83827" w:rsidRPr="00E83827">
        <w:rPr>
          <w:rFonts w:ascii="Times New Roman" w:eastAsia="Calibri" w:hAnsi="Times New Roman" w:cs="Times New Roman"/>
          <w:b/>
          <w:sz w:val="30"/>
          <w:szCs w:val="30"/>
          <w:lang w:val="uk-UA"/>
        </w:rPr>
        <w:t xml:space="preserve"> Масло, код згідно ДК 021:2015 «Єдиний закупівельний словник» 15530000-2 Вершкове масло, </w:t>
      </w:r>
      <w:r w:rsidRPr="00E83827">
        <w:rPr>
          <w:rFonts w:ascii="Times New Roman" w:hAnsi="Times New Roman" w:cs="Times New Roman"/>
          <w:b/>
          <w:sz w:val="30"/>
          <w:szCs w:val="30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відкриті торги </w:t>
      </w:r>
      <w:r w:rsidR="00655764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E83827" w:rsidRPr="00655764" w:rsidRDefault="00E83827" w:rsidP="00E8382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557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Масло, код згідно ДК 021:2015 «Єдиний закупівельний словник» </w:t>
      </w:r>
    </w:p>
    <w:p w:rsidR="00B97B65" w:rsidRPr="00655764" w:rsidRDefault="00E83827" w:rsidP="00E83827">
      <w:pPr>
        <w:jc w:val="both"/>
        <w:rPr>
          <w:rFonts w:ascii="Times New Roman" w:hAnsi="Times New Roman" w:cs="Times New Roman"/>
          <w:sz w:val="28"/>
          <w:szCs w:val="28"/>
        </w:rPr>
      </w:pPr>
      <w:r w:rsidRPr="006557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15530000-2 Вершкове масло  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E83827" w:rsidRPr="00655764" w:rsidRDefault="0065576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764">
        <w:rPr>
          <w:rFonts w:ascii="Times New Roman" w:hAnsi="Times New Roman" w:cs="Times New Roman"/>
          <w:sz w:val="28"/>
          <w:szCs w:val="28"/>
          <w:lang w:val="uk-UA"/>
        </w:rPr>
        <w:t>Вершкове масло – 12</w:t>
      </w:r>
      <w:r w:rsidR="00E83827" w:rsidRPr="00655764">
        <w:rPr>
          <w:rFonts w:ascii="Times New Roman" w:hAnsi="Times New Roman" w:cs="Times New Roman"/>
          <w:sz w:val="28"/>
          <w:szCs w:val="28"/>
          <w:lang w:val="uk-UA"/>
        </w:rPr>
        <w:t>00кг.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</w:t>
      </w:r>
      <w:r w:rsidR="00655764">
        <w:rPr>
          <w:rFonts w:ascii="Times New Roman" w:hAnsi="Times New Roman" w:cs="Times New Roman"/>
          <w:b/>
          <w:sz w:val="28"/>
          <w:szCs w:val="28"/>
          <w:lang w:val="uk-UA"/>
        </w:rPr>
        <w:t>сання договору по 31 грудня 2024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954C6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0C0777" w:rsidRPr="00655764" w:rsidRDefault="00655764" w:rsidP="00641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g-binding"/>
          <w:rFonts w:ascii="Times New Roman" w:hAnsi="Times New Roman" w:cs="Times New Roman"/>
          <w:bCs/>
          <w:sz w:val="28"/>
          <w:szCs w:val="28"/>
        </w:rPr>
        <w:lastRenderedPageBreak/>
        <w:t>UA-2023-12-21-019041-а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Pr="00E83827" w:rsidRDefault="000C0777" w:rsidP="006412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82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E83827" w:rsidRPr="00E83827">
        <w:rPr>
          <w:rFonts w:ascii="Times New Roman" w:hAnsi="Times New Roman" w:cs="Times New Roman"/>
          <w:sz w:val="28"/>
          <w:szCs w:val="28"/>
        </w:rPr>
        <w:t>/</w:t>
      </w:r>
    </w:p>
    <w:p w:rsidR="00E83827" w:rsidRPr="00E83827" w:rsidRDefault="00E83827" w:rsidP="0064121C">
      <w:pPr>
        <w:jc w:val="both"/>
        <w:rPr>
          <w:rFonts w:ascii="Times New Roman" w:hAnsi="Times New Roman" w:cs="Times New Roman"/>
          <w:sz w:val="28"/>
          <w:szCs w:val="28"/>
        </w:rPr>
      </w:pPr>
      <w:r w:rsidRPr="00E83827">
        <w:rPr>
          <w:rFonts w:ascii="Times New Roman" w:hAnsi="Times New Roman" w:cs="Times New Roman"/>
          <w:sz w:val="28"/>
          <w:szCs w:val="28"/>
          <w:lang w:val="uk-UA"/>
        </w:rPr>
        <w:t>Товар повинен бути безпечним, придатним до споживання. Не повинен містити харчові добавки, ароматизатори, допоміжні матеріали для переробки та матеріали, що</w:t>
      </w:r>
    </w:p>
    <w:p w:rsidR="00E83827" w:rsidRDefault="00E83827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 w:rsidRPr="00655764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proofErr w:type="gramEnd"/>
      <w:r w:rsidRPr="00655764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65576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655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5764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65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76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55764">
        <w:rPr>
          <w:rFonts w:ascii="Times New Roman" w:hAnsi="Times New Roman" w:cs="Times New Roman"/>
          <w:sz w:val="28"/>
          <w:szCs w:val="28"/>
        </w:rPr>
        <w:t xml:space="preserve"> до</w:t>
      </w:r>
      <w:r w:rsidR="00776887" w:rsidRPr="00655764">
        <w:rPr>
          <w:rFonts w:ascii="Times New Roman" w:hAnsi="Times New Roman" w:cs="Times New Roman"/>
          <w:sz w:val="28"/>
          <w:szCs w:val="28"/>
        </w:rPr>
        <w:t xml:space="preserve"> </w:t>
      </w:r>
      <w:r w:rsidR="00B97B65" w:rsidRPr="00655764">
        <w:rPr>
          <w:rFonts w:ascii="Times New Roman" w:hAnsi="Times New Roman" w:cs="Times New Roman"/>
          <w:sz w:val="28"/>
          <w:szCs w:val="28"/>
          <w:lang w:val="uk-UA"/>
        </w:rPr>
        <w:t>кошторису</w:t>
      </w:r>
      <w:r w:rsidR="00655764" w:rsidRPr="00655764">
        <w:rPr>
          <w:rFonts w:ascii="Times New Roman" w:hAnsi="Times New Roman" w:cs="Times New Roman"/>
          <w:sz w:val="28"/>
          <w:szCs w:val="28"/>
        </w:rPr>
        <w:t xml:space="preserve"> 2024</w:t>
      </w:r>
      <w:r w:rsidR="00823B9A" w:rsidRPr="0065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B9A" w:rsidRPr="0065576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823B9A" w:rsidRPr="0065576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76887" w:rsidRPr="000C0777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E83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5764" w:rsidRPr="00655764">
        <w:rPr>
          <w:rFonts w:ascii="Times New Roman" w:hAnsi="Times New Roman" w:cs="Times New Roman"/>
          <w:sz w:val="28"/>
          <w:szCs w:val="28"/>
          <w:lang w:val="uk-UA"/>
        </w:rPr>
        <w:t>384</w:t>
      </w:r>
      <w:r w:rsidR="00823B9A" w:rsidRPr="00655764">
        <w:rPr>
          <w:rFonts w:ascii="Times New Roman" w:hAnsi="Times New Roman" w:cs="Times New Roman"/>
          <w:sz w:val="28"/>
          <w:szCs w:val="28"/>
          <w:lang w:val="uk-UA"/>
        </w:rPr>
        <w:t xml:space="preserve"> 000</w:t>
      </w:r>
      <w:r w:rsidR="00655764" w:rsidRPr="00655764">
        <w:rPr>
          <w:rFonts w:ascii="Times New Roman" w:hAnsi="Times New Roman" w:cs="Times New Roman"/>
          <w:sz w:val="28"/>
          <w:szCs w:val="28"/>
          <w:lang w:val="uk-UA"/>
        </w:rPr>
        <w:t>,00грн. (Триста вісімдесят чотири тисячі грн. 00 коп.)</w:t>
      </w:r>
    </w:p>
    <w:p w:rsidR="00953019" w:rsidRPr="00E83827" w:rsidRDefault="0095301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E83827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масла вершкового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цін.</w:t>
      </w:r>
      <w:r w:rsidR="00655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Метод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65576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Розрахунок потреби на 2024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</w:t>
      </w:r>
      <w:r>
        <w:rPr>
          <w:sz w:val="28"/>
          <w:szCs w:val="28"/>
          <w:lang w:val="uk-UA"/>
        </w:rPr>
        <w:t xml:space="preserve">щодо </w:t>
      </w:r>
      <w:r w:rsidR="008600A4" w:rsidRPr="00087603">
        <w:rPr>
          <w:sz w:val="28"/>
          <w:szCs w:val="28"/>
          <w:lang w:val="uk-UA"/>
        </w:rPr>
        <w:t>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255706"/>
    <w:rsid w:val="00293F2A"/>
    <w:rsid w:val="00540A7B"/>
    <w:rsid w:val="0064121C"/>
    <w:rsid w:val="00655764"/>
    <w:rsid w:val="00776887"/>
    <w:rsid w:val="00823B9A"/>
    <w:rsid w:val="008600A4"/>
    <w:rsid w:val="00863EAD"/>
    <w:rsid w:val="008718CB"/>
    <w:rsid w:val="00953019"/>
    <w:rsid w:val="00B97B65"/>
    <w:rsid w:val="00C465D4"/>
    <w:rsid w:val="00D67063"/>
    <w:rsid w:val="00D829E9"/>
    <w:rsid w:val="00D926F7"/>
    <w:rsid w:val="00E702A9"/>
    <w:rsid w:val="00E83827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">
    <w:name w:val="Сетка таблицы2"/>
    <w:basedOn w:val="a1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16</cp:revision>
  <dcterms:created xsi:type="dcterms:W3CDTF">2021-10-07T11:05:00Z</dcterms:created>
  <dcterms:modified xsi:type="dcterms:W3CDTF">2023-12-27T06:53:00Z</dcterms:modified>
</cp:coreProperties>
</file>