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F2A" w:rsidRDefault="00DC529F" w:rsidP="0064121C">
      <w:pPr>
        <w:jc w:val="center"/>
        <w:rPr>
          <w:rFonts w:ascii="Times New Roman" w:hAnsi="Times New Roman" w:cs="Times New Roman"/>
          <w:b/>
          <w:sz w:val="30"/>
          <w:szCs w:val="30"/>
          <w:lang w:val="uk-UA"/>
        </w:rPr>
      </w:pPr>
      <w:proofErr w:type="spellStart"/>
      <w:r>
        <w:rPr>
          <w:rFonts w:ascii="Times New Roman" w:hAnsi="Times New Roman" w:cs="Times New Roman"/>
          <w:b/>
          <w:sz w:val="30"/>
          <w:szCs w:val="30"/>
          <w:lang w:val="uk-UA"/>
        </w:rPr>
        <w:t>б</w:t>
      </w:r>
      <w:r w:rsidR="0064121C">
        <w:rPr>
          <w:rFonts w:ascii="Times New Roman" w:hAnsi="Times New Roman" w:cs="Times New Roman"/>
          <w:b/>
          <w:sz w:val="30"/>
          <w:szCs w:val="30"/>
          <w:lang w:val="uk-UA"/>
        </w:rPr>
        <w:t>Обґрунтування</w:t>
      </w:r>
      <w:proofErr w:type="spellEnd"/>
      <w:r w:rsidR="0064121C">
        <w:rPr>
          <w:rFonts w:ascii="Times New Roman" w:hAnsi="Times New Roman" w:cs="Times New Roman"/>
          <w:b/>
          <w:sz w:val="30"/>
          <w:szCs w:val="30"/>
          <w:lang w:val="uk-UA"/>
        </w:rPr>
        <w:t xml:space="preserve"> </w:t>
      </w:r>
    </w:p>
    <w:p w:rsidR="0064121C" w:rsidRPr="00932908" w:rsidRDefault="0064121C" w:rsidP="00823B9A">
      <w:pPr>
        <w:pStyle w:val="1"/>
        <w:rPr>
          <w:b w:val="0"/>
          <w:sz w:val="28"/>
          <w:szCs w:val="28"/>
          <w:lang w:val="uk-UA"/>
        </w:rPr>
      </w:pPr>
      <w:r>
        <w:rPr>
          <w:sz w:val="30"/>
          <w:szCs w:val="30"/>
          <w:lang w:val="uk-UA"/>
        </w:rPr>
        <w:t>Технічних та якісних характерист</w:t>
      </w:r>
      <w:r w:rsidR="00255706">
        <w:rPr>
          <w:sz w:val="30"/>
          <w:szCs w:val="30"/>
          <w:lang w:val="uk-UA"/>
        </w:rPr>
        <w:t>ик закупівлі</w:t>
      </w:r>
      <w:r w:rsidR="00B97B65">
        <w:rPr>
          <w:sz w:val="30"/>
          <w:szCs w:val="30"/>
          <w:lang w:val="uk-UA"/>
        </w:rPr>
        <w:t xml:space="preserve"> предмету закупівлі -</w:t>
      </w:r>
      <w:r w:rsidR="00932908" w:rsidRPr="00932908">
        <w:rPr>
          <w:b w:val="0"/>
          <w:sz w:val="28"/>
          <w:szCs w:val="28"/>
          <w:lang w:val="uk-UA"/>
        </w:rPr>
        <w:t xml:space="preserve"> </w:t>
      </w:r>
      <w:bookmarkStart w:id="0" w:name="_GoBack"/>
      <w:r w:rsidR="00932908" w:rsidRPr="00932908">
        <w:rPr>
          <w:sz w:val="28"/>
          <w:szCs w:val="28"/>
          <w:lang w:val="uk-UA"/>
        </w:rPr>
        <w:t xml:space="preserve">Крупа гречана, крупа перлова, крупа пшенична, крупа ячмінна, пшоно, вівсяні пластівці, крупа рисова, рис парений, кус-кус, </w:t>
      </w:r>
      <w:proofErr w:type="spellStart"/>
      <w:r w:rsidR="00932908" w:rsidRPr="00932908">
        <w:rPr>
          <w:sz w:val="28"/>
          <w:szCs w:val="28"/>
          <w:lang w:val="uk-UA"/>
        </w:rPr>
        <w:t>булгур</w:t>
      </w:r>
      <w:proofErr w:type="spellEnd"/>
      <w:r w:rsidR="00932908" w:rsidRPr="00932908">
        <w:rPr>
          <w:sz w:val="28"/>
          <w:szCs w:val="28"/>
          <w:lang w:val="uk-UA"/>
        </w:rPr>
        <w:t>, борошно пшеничне код за ДК 021:2015 «Єдиний закупівельний словник» 15610000-7 Продукція борошномельно-круп'яної промисловості</w:t>
      </w:r>
      <w:r w:rsidR="00823B9A">
        <w:rPr>
          <w:lang w:val="uk-UA"/>
        </w:rPr>
        <w:t xml:space="preserve"> </w:t>
      </w:r>
      <w:bookmarkEnd w:id="0"/>
      <w:r>
        <w:rPr>
          <w:sz w:val="30"/>
          <w:szCs w:val="30"/>
          <w:lang w:val="uk-UA"/>
        </w:rPr>
        <w:t>розміру бюджетного призначення, очікуваної вартості предмета закупівлі</w:t>
      </w:r>
    </w:p>
    <w:p w:rsidR="0064121C" w:rsidRDefault="0064121C" w:rsidP="0064121C">
      <w:pPr>
        <w:jc w:val="center"/>
        <w:rPr>
          <w:rFonts w:ascii="Times New Roman" w:hAnsi="Times New Roman" w:cs="Times New Roman"/>
          <w:sz w:val="30"/>
          <w:szCs w:val="30"/>
          <w:lang w:val="uk-UA"/>
        </w:rPr>
      </w:pPr>
      <w:r>
        <w:rPr>
          <w:rFonts w:ascii="Times New Roman" w:hAnsi="Times New Roman" w:cs="Times New Roman"/>
          <w:sz w:val="30"/>
          <w:szCs w:val="30"/>
          <w:lang w:val="uk-UA"/>
        </w:rPr>
        <w:t>(оприлюднюється на виконання постанови КМУ №710 від 11.10.2016 «Про ефективне використання державних коштів»(Зі змінами))</w:t>
      </w:r>
    </w:p>
    <w:p w:rsidR="0064121C" w:rsidRDefault="0064121C" w:rsidP="0064121C">
      <w:pPr>
        <w:jc w:val="both"/>
        <w:rPr>
          <w:rFonts w:ascii="Times New Roman" w:hAnsi="Times New Roman" w:cs="Times New Roman"/>
          <w:b/>
          <w:sz w:val="30"/>
          <w:szCs w:val="30"/>
          <w:lang w:val="uk-UA"/>
        </w:rPr>
      </w:pPr>
      <w:r w:rsidRPr="0064121C">
        <w:rPr>
          <w:rFonts w:ascii="Times New Roman" w:hAnsi="Times New Roman" w:cs="Times New Roman"/>
          <w:b/>
          <w:sz w:val="30"/>
          <w:szCs w:val="30"/>
          <w:lang w:val="uk-UA"/>
        </w:rPr>
        <w:t>Найменування, місцезнаходження та ідентифікаційний код замовника в єдиному державному реєстрі юридичних осіб-підприємств та громадських формувань:</w:t>
      </w:r>
    </w:p>
    <w:p w:rsidR="00C465D4" w:rsidRPr="00087603" w:rsidRDefault="00C465D4" w:rsidP="0064121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7603">
        <w:rPr>
          <w:rFonts w:ascii="Times New Roman" w:hAnsi="Times New Roman" w:cs="Times New Roman"/>
          <w:sz w:val="28"/>
          <w:szCs w:val="28"/>
          <w:lang w:val="uk-UA"/>
        </w:rPr>
        <w:t>Комунальний заклад «</w:t>
      </w:r>
      <w:proofErr w:type="spellStart"/>
      <w:r w:rsidRPr="00087603">
        <w:rPr>
          <w:rFonts w:ascii="Times New Roman" w:hAnsi="Times New Roman" w:cs="Times New Roman"/>
          <w:sz w:val="28"/>
          <w:szCs w:val="28"/>
          <w:lang w:val="uk-UA"/>
        </w:rPr>
        <w:t>Центральноукраїнський</w:t>
      </w:r>
      <w:proofErr w:type="spellEnd"/>
      <w:r w:rsidRPr="00087603">
        <w:rPr>
          <w:rFonts w:ascii="Times New Roman" w:hAnsi="Times New Roman" w:cs="Times New Roman"/>
          <w:sz w:val="28"/>
          <w:szCs w:val="28"/>
          <w:lang w:val="uk-UA"/>
        </w:rPr>
        <w:t xml:space="preserve"> науковий ліцей-інтернат Кіровоградської обласної ради»</w:t>
      </w:r>
    </w:p>
    <w:p w:rsidR="0064121C" w:rsidRDefault="0064121C" w:rsidP="0064121C">
      <w:pPr>
        <w:jc w:val="both"/>
        <w:rPr>
          <w:rFonts w:ascii="Times New Roman" w:hAnsi="Times New Roman" w:cs="Times New Roman"/>
          <w:sz w:val="30"/>
          <w:szCs w:val="30"/>
          <w:lang w:val="uk-UA"/>
        </w:rPr>
      </w:pPr>
      <w:r>
        <w:rPr>
          <w:rFonts w:ascii="Times New Roman" w:hAnsi="Times New Roman" w:cs="Times New Roman"/>
          <w:sz w:val="30"/>
          <w:szCs w:val="30"/>
          <w:lang w:val="uk-UA"/>
        </w:rPr>
        <w:t>13763076</w:t>
      </w:r>
    </w:p>
    <w:p w:rsidR="00FF480F" w:rsidRPr="00FF480F" w:rsidRDefault="00FF480F" w:rsidP="0064121C">
      <w:pPr>
        <w:jc w:val="both"/>
        <w:rPr>
          <w:rFonts w:ascii="Times New Roman" w:hAnsi="Times New Roman" w:cs="Times New Roman"/>
          <w:b/>
          <w:sz w:val="30"/>
          <w:szCs w:val="30"/>
          <w:lang w:val="uk-UA"/>
        </w:rPr>
      </w:pPr>
      <w:r w:rsidRPr="00FF480F">
        <w:rPr>
          <w:rFonts w:ascii="Times New Roman" w:hAnsi="Times New Roman" w:cs="Times New Roman"/>
          <w:b/>
          <w:sz w:val="30"/>
          <w:szCs w:val="30"/>
          <w:lang w:val="uk-UA"/>
        </w:rPr>
        <w:t>Вид процедури:</w:t>
      </w:r>
    </w:p>
    <w:p w:rsidR="00FF480F" w:rsidRPr="00823B9A" w:rsidRDefault="00823B9A" w:rsidP="0064121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3B9A">
        <w:rPr>
          <w:rFonts w:ascii="Times New Roman" w:hAnsi="Times New Roman" w:cs="Times New Roman"/>
          <w:sz w:val="28"/>
          <w:szCs w:val="28"/>
          <w:lang w:val="uk-UA"/>
        </w:rPr>
        <w:t xml:space="preserve">відкриті торги </w:t>
      </w:r>
      <w:r w:rsidR="00E2360B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proofErr w:type="spellStart"/>
      <w:r w:rsidR="00E2360B">
        <w:rPr>
          <w:rFonts w:ascii="Times New Roman" w:hAnsi="Times New Roman" w:cs="Times New Roman"/>
          <w:sz w:val="28"/>
          <w:szCs w:val="28"/>
          <w:lang w:val="uk-UA"/>
        </w:rPr>
        <w:t>оособливостями</w:t>
      </w:r>
      <w:proofErr w:type="spellEnd"/>
      <w:r w:rsidR="00E236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23B9A">
        <w:rPr>
          <w:rFonts w:ascii="Times New Roman" w:hAnsi="Times New Roman" w:cs="Times New Roman"/>
          <w:sz w:val="28"/>
          <w:szCs w:val="28"/>
          <w:lang w:val="uk-UA"/>
        </w:rPr>
        <w:t>згідно пункту 3</w:t>
      </w:r>
      <w:r w:rsidRPr="00823B9A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7</w:t>
      </w:r>
      <w:r w:rsidRPr="00823B9A">
        <w:rPr>
          <w:rFonts w:ascii="Times New Roman" w:hAnsi="Times New Roman" w:cs="Times New Roman"/>
          <w:sz w:val="28"/>
          <w:szCs w:val="28"/>
          <w:lang w:val="uk-UA"/>
        </w:rPr>
        <w:t>прикінцевих та перехідних положень Закону України «Про публічні закупівлі» від 25.12.2015 № 922-</w:t>
      </w:r>
      <w:r w:rsidRPr="00823B9A">
        <w:rPr>
          <w:rFonts w:ascii="Times New Roman" w:hAnsi="Times New Roman" w:cs="Times New Roman"/>
          <w:sz w:val="28"/>
          <w:szCs w:val="28"/>
        </w:rPr>
        <w:t>VIII</w:t>
      </w:r>
      <w:r w:rsidRPr="00823B9A">
        <w:rPr>
          <w:rFonts w:ascii="Times New Roman" w:hAnsi="Times New Roman" w:cs="Times New Roman"/>
          <w:sz w:val="28"/>
          <w:szCs w:val="28"/>
          <w:lang w:val="uk-UA"/>
        </w:rPr>
        <w:t xml:space="preserve"> зі змінами та з урахуванням положення Постанови Кабінету Міністрів України «Про затвердження особливостей здійснення публічних </w:t>
      </w:r>
      <w:proofErr w:type="spellStart"/>
      <w:r w:rsidRPr="00823B9A">
        <w:rPr>
          <w:rFonts w:ascii="Times New Roman" w:hAnsi="Times New Roman" w:cs="Times New Roman"/>
          <w:sz w:val="28"/>
          <w:szCs w:val="28"/>
          <w:lang w:val="uk-UA"/>
        </w:rPr>
        <w:t>закупівель</w:t>
      </w:r>
      <w:proofErr w:type="spellEnd"/>
      <w:r w:rsidRPr="00823B9A">
        <w:rPr>
          <w:rFonts w:ascii="Times New Roman" w:hAnsi="Times New Roman" w:cs="Times New Roman"/>
          <w:sz w:val="28"/>
          <w:szCs w:val="28"/>
          <w:lang w:val="uk-UA"/>
        </w:rPr>
        <w:t xml:space="preserve">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скасування» від 12 жовтня 2022 р. № 1178 (надалі – Особливості).</w:t>
      </w:r>
    </w:p>
    <w:p w:rsidR="0064121C" w:rsidRDefault="0064121C" w:rsidP="0064121C">
      <w:pPr>
        <w:jc w:val="both"/>
        <w:rPr>
          <w:rFonts w:ascii="Times New Roman" w:hAnsi="Times New Roman" w:cs="Times New Roman"/>
          <w:b/>
          <w:sz w:val="30"/>
          <w:szCs w:val="30"/>
          <w:lang w:val="uk-UA"/>
        </w:rPr>
      </w:pPr>
      <w:r w:rsidRPr="00863EAD">
        <w:rPr>
          <w:rFonts w:ascii="Times New Roman" w:hAnsi="Times New Roman" w:cs="Times New Roman"/>
          <w:b/>
          <w:sz w:val="30"/>
          <w:szCs w:val="30"/>
          <w:lang w:val="uk-UA"/>
        </w:rPr>
        <w:t xml:space="preserve">Назва предмета закупівлі із зазначенням коду за Єдиним </w:t>
      </w:r>
      <w:r w:rsidR="00953019" w:rsidRPr="00863EAD">
        <w:rPr>
          <w:rFonts w:ascii="Times New Roman" w:hAnsi="Times New Roman" w:cs="Times New Roman"/>
          <w:b/>
          <w:sz w:val="30"/>
          <w:szCs w:val="30"/>
          <w:lang w:val="uk-UA"/>
        </w:rPr>
        <w:t>закупівельним</w:t>
      </w:r>
      <w:r w:rsidRPr="00863EAD">
        <w:rPr>
          <w:rFonts w:ascii="Times New Roman" w:hAnsi="Times New Roman" w:cs="Times New Roman"/>
          <w:b/>
          <w:sz w:val="30"/>
          <w:szCs w:val="30"/>
          <w:lang w:val="uk-UA"/>
        </w:rPr>
        <w:t xml:space="preserve"> словником (у разі поділу на лоти такі відомості </w:t>
      </w:r>
      <w:r w:rsidR="00863EAD" w:rsidRPr="00863EAD">
        <w:rPr>
          <w:rFonts w:ascii="Times New Roman" w:hAnsi="Times New Roman" w:cs="Times New Roman"/>
          <w:b/>
          <w:sz w:val="30"/>
          <w:szCs w:val="30"/>
          <w:lang w:val="uk-UA"/>
        </w:rPr>
        <w:t>такі відомості повинні зазначатися стосовно кожного лота</w:t>
      </w:r>
      <w:r w:rsidRPr="00863EAD">
        <w:rPr>
          <w:rFonts w:ascii="Times New Roman" w:hAnsi="Times New Roman" w:cs="Times New Roman"/>
          <w:b/>
          <w:sz w:val="30"/>
          <w:szCs w:val="30"/>
          <w:lang w:val="uk-UA"/>
        </w:rPr>
        <w:t>)</w:t>
      </w:r>
      <w:r w:rsidR="00863EAD" w:rsidRPr="00863EAD">
        <w:rPr>
          <w:rFonts w:ascii="Times New Roman" w:hAnsi="Times New Roman" w:cs="Times New Roman"/>
          <w:b/>
          <w:sz w:val="30"/>
          <w:szCs w:val="30"/>
          <w:lang w:val="uk-UA"/>
        </w:rPr>
        <w:t xml:space="preserve"> та назви відповідних класифікаторів </w:t>
      </w:r>
      <w:r w:rsidR="00953019" w:rsidRPr="00863EAD">
        <w:rPr>
          <w:rFonts w:ascii="Times New Roman" w:hAnsi="Times New Roman" w:cs="Times New Roman"/>
          <w:b/>
          <w:sz w:val="30"/>
          <w:szCs w:val="30"/>
          <w:lang w:val="uk-UA"/>
        </w:rPr>
        <w:t>предмета</w:t>
      </w:r>
      <w:r w:rsidR="00863EAD" w:rsidRPr="00863EAD">
        <w:rPr>
          <w:rFonts w:ascii="Times New Roman" w:hAnsi="Times New Roman" w:cs="Times New Roman"/>
          <w:b/>
          <w:sz w:val="30"/>
          <w:szCs w:val="30"/>
          <w:lang w:val="uk-UA"/>
        </w:rPr>
        <w:t xml:space="preserve"> закупівлі й частин предмета закупівлі (лотів) (за наявності):</w:t>
      </w:r>
    </w:p>
    <w:p w:rsidR="00B97B65" w:rsidRPr="006E64DF" w:rsidRDefault="006E64DF" w:rsidP="006E64DF">
      <w:pPr>
        <w:pStyle w:val="1"/>
        <w:rPr>
          <w:b w:val="0"/>
          <w:sz w:val="28"/>
          <w:szCs w:val="28"/>
          <w:lang w:val="uk-UA"/>
        </w:rPr>
      </w:pPr>
      <w:r w:rsidRPr="006E64DF">
        <w:rPr>
          <w:b w:val="0"/>
          <w:sz w:val="28"/>
          <w:szCs w:val="28"/>
          <w:lang w:val="uk-UA"/>
        </w:rPr>
        <w:t xml:space="preserve">Крупа гречана, крупа перлова, крупа пшенична, крупа ячмінна, пшоно, вівсяні пластівці, крупа рисова, рис парений, кус-кус, </w:t>
      </w:r>
      <w:proofErr w:type="spellStart"/>
      <w:r w:rsidRPr="006E64DF">
        <w:rPr>
          <w:b w:val="0"/>
          <w:sz w:val="28"/>
          <w:szCs w:val="28"/>
          <w:lang w:val="uk-UA"/>
        </w:rPr>
        <w:t>булгур</w:t>
      </w:r>
      <w:proofErr w:type="spellEnd"/>
      <w:r w:rsidRPr="006E64DF">
        <w:rPr>
          <w:b w:val="0"/>
          <w:sz w:val="28"/>
          <w:szCs w:val="28"/>
          <w:lang w:val="uk-UA"/>
        </w:rPr>
        <w:t>, борошно пшеничне код за ДК 021:2015 «Єдиний закупівельний словник» 15610000-7 Продукція борошномельно-круп'яної промисловості</w:t>
      </w:r>
    </w:p>
    <w:p w:rsidR="00FF480F" w:rsidRPr="006E64DF" w:rsidRDefault="00FF480F" w:rsidP="0064121C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E64DF">
        <w:rPr>
          <w:rFonts w:ascii="Times New Roman" w:hAnsi="Times New Roman" w:cs="Times New Roman"/>
          <w:b/>
          <w:sz w:val="28"/>
          <w:szCs w:val="28"/>
          <w:lang w:val="uk-UA"/>
        </w:rPr>
        <w:t>Обсяг закупівлі:</w:t>
      </w:r>
    </w:p>
    <w:p w:rsidR="006E64DF" w:rsidRPr="006E64DF" w:rsidRDefault="006E64DF" w:rsidP="006E64DF">
      <w:pPr>
        <w:spacing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E64DF">
        <w:rPr>
          <w:rFonts w:ascii="Times New Roman" w:eastAsia="Calibri" w:hAnsi="Times New Roman" w:cs="Times New Roman"/>
          <w:sz w:val="28"/>
          <w:szCs w:val="28"/>
          <w:lang w:val="uk-UA"/>
        </w:rPr>
        <w:t>Крупа гречана – 1500кг.;</w:t>
      </w:r>
    </w:p>
    <w:p w:rsidR="006E64DF" w:rsidRPr="006E64DF" w:rsidRDefault="006E64DF" w:rsidP="006E64DF">
      <w:pPr>
        <w:spacing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E64DF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>Крупа перлова-800кг.;</w:t>
      </w:r>
    </w:p>
    <w:p w:rsidR="006E64DF" w:rsidRPr="006E64DF" w:rsidRDefault="006E64DF" w:rsidP="006E64DF">
      <w:pPr>
        <w:spacing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E64DF">
        <w:rPr>
          <w:rFonts w:ascii="Times New Roman" w:eastAsia="Calibri" w:hAnsi="Times New Roman" w:cs="Times New Roman"/>
          <w:sz w:val="28"/>
          <w:szCs w:val="28"/>
          <w:lang w:val="uk-UA"/>
        </w:rPr>
        <w:t>Крупа пшенична-1000кг.;</w:t>
      </w:r>
    </w:p>
    <w:p w:rsidR="006E64DF" w:rsidRPr="006E64DF" w:rsidRDefault="006E64DF" w:rsidP="006E64DF">
      <w:pPr>
        <w:spacing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E64DF">
        <w:rPr>
          <w:rFonts w:ascii="Times New Roman" w:eastAsia="Calibri" w:hAnsi="Times New Roman" w:cs="Times New Roman"/>
          <w:sz w:val="28"/>
          <w:szCs w:val="28"/>
          <w:lang w:val="uk-UA"/>
        </w:rPr>
        <w:t>Крупа ячмінна-600кг.;</w:t>
      </w:r>
    </w:p>
    <w:p w:rsidR="006E64DF" w:rsidRPr="006E64DF" w:rsidRDefault="006E64DF" w:rsidP="006E64DF">
      <w:pPr>
        <w:spacing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E64D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Пшоно-800кг.; </w:t>
      </w:r>
    </w:p>
    <w:p w:rsidR="006E64DF" w:rsidRPr="006E64DF" w:rsidRDefault="006E64DF" w:rsidP="006E64DF">
      <w:pPr>
        <w:spacing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E64DF">
        <w:rPr>
          <w:rFonts w:ascii="Times New Roman" w:eastAsia="Calibri" w:hAnsi="Times New Roman" w:cs="Times New Roman"/>
          <w:sz w:val="28"/>
          <w:szCs w:val="28"/>
          <w:lang w:val="uk-UA"/>
        </w:rPr>
        <w:t>Вівсяні пластівці-450кг.;</w:t>
      </w:r>
    </w:p>
    <w:p w:rsidR="006E64DF" w:rsidRPr="006E64DF" w:rsidRDefault="006E64DF" w:rsidP="006E64DF">
      <w:pPr>
        <w:spacing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E64DF">
        <w:rPr>
          <w:rFonts w:ascii="Times New Roman" w:eastAsia="Calibri" w:hAnsi="Times New Roman" w:cs="Times New Roman"/>
          <w:sz w:val="28"/>
          <w:szCs w:val="28"/>
          <w:lang w:val="uk-UA"/>
        </w:rPr>
        <w:t>Крупа рисова-700кг.;</w:t>
      </w:r>
    </w:p>
    <w:p w:rsidR="006E64DF" w:rsidRPr="006E64DF" w:rsidRDefault="006E64DF" w:rsidP="006E64DF">
      <w:pPr>
        <w:spacing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E64DF">
        <w:rPr>
          <w:rFonts w:ascii="Times New Roman" w:eastAsia="Calibri" w:hAnsi="Times New Roman" w:cs="Times New Roman"/>
          <w:sz w:val="28"/>
          <w:szCs w:val="28"/>
          <w:lang w:val="uk-UA"/>
        </w:rPr>
        <w:t>Рис парений-800кг.;</w:t>
      </w:r>
    </w:p>
    <w:p w:rsidR="006E64DF" w:rsidRPr="006E64DF" w:rsidRDefault="006E64DF" w:rsidP="006E64DF">
      <w:pPr>
        <w:spacing w:line="240" w:lineRule="auto"/>
        <w:ind w:left="-2" w:hanging="2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E64DF">
        <w:rPr>
          <w:rFonts w:ascii="Times New Roman" w:eastAsia="Times New Roman" w:hAnsi="Times New Roman" w:cs="Times New Roman"/>
          <w:sz w:val="28"/>
          <w:szCs w:val="28"/>
          <w:lang w:val="uk-UA"/>
        </w:rPr>
        <w:t>Кус-кус-800кг.;</w:t>
      </w:r>
    </w:p>
    <w:p w:rsidR="006E64DF" w:rsidRPr="006E64DF" w:rsidRDefault="006E64DF" w:rsidP="006E64DF">
      <w:pPr>
        <w:pStyle w:val="11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E64DF">
        <w:rPr>
          <w:rFonts w:ascii="Times New Roman" w:eastAsia="Times New Roman" w:hAnsi="Times New Roman" w:cs="Times New Roman"/>
          <w:sz w:val="28"/>
          <w:szCs w:val="28"/>
          <w:lang w:val="uk-UA"/>
        </w:rPr>
        <w:t>Булгур-750кг.;</w:t>
      </w:r>
    </w:p>
    <w:p w:rsidR="006E64DF" w:rsidRPr="006E64DF" w:rsidRDefault="006E64DF" w:rsidP="006E64DF">
      <w:pPr>
        <w:pStyle w:val="11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6E64DF" w:rsidRDefault="006E64DF" w:rsidP="006E64DF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E64DF">
        <w:rPr>
          <w:rFonts w:ascii="Times New Roman" w:eastAsia="Times New Roman" w:hAnsi="Times New Roman" w:cs="Times New Roman"/>
          <w:sz w:val="28"/>
          <w:szCs w:val="28"/>
          <w:lang w:val="uk-UA"/>
        </w:rPr>
        <w:t>Борошно шпеничне-4000кг</w:t>
      </w:r>
    </w:p>
    <w:p w:rsidR="00FF480F" w:rsidRPr="008600A4" w:rsidRDefault="008600A4" w:rsidP="00E2360B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Строк поставки</w:t>
      </w:r>
      <w:r w:rsidR="00823B9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з моменту підпи</w:t>
      </w:r>
      <w:r w:rsidR="006E64DF">
        <w:rPr>
          <w:rFonts w:ascii="Times New Roman" w:hAnsi="Times New Roman" w:cs="Times New Roman"/>
          <w:b/>
          <w:sz w:val="28"/>
          <w:szCs w:val="28"/>
          <w:lang w:val="uk-UA"/>
        </w:rPr>
        <w:t>сання договору по 31 грудня 2024</w:t>
      </w:r>
      <w:r w:rsidR="00FF480F" w:rsidRPr="008600A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року;</w:t>
      </w:r>
    </w:p>
    <w:p w:rsidR="000C0777" w:rsidRDefault="00863EAD" w:rsidP="0064121C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926F7">
        <w:rPr>
          <w:rFonts w:ascii="Times New Roman" w:hAnsi="Times New Roman" w:cs="Times New Roman"/>
          <w:b/>
          <w:sz w:val="28"/>
          <w:szCs w:val="28"/>
          <w:lang w:val="uk-UA"/>
        </w:rPr>
        <w:t>Вид та іде</w:t>
      </w:r>
      <w:r w:rsidR="006E64DF">
        <w:rPr>
          <w:rFonts w:ascii="Times New Roman" w:hAnsi="Times New Roman" w:cs="Times New Roman"/>
          <w:b/>
          <w:sz w:val="28"/>
          <w:szCs w:val="28"/>
          <w:lang w:val="uk-UA"/>
        </w:rPr>
        <w:t>нтифікатор процедури закупівлі:</w:t>
      </w:r>
    </w:p>
    <w:p w:rsidR="006E64DF" w:rsidRPr="006E64DF" w:rsidRDefault="006E64DF" w:rsidP="0064121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64DF">
        <w:rPr>
          <w:rStyle w:val="ng-binding"/>
          <w:rFonts w:ascii="Times New Roman" w:hAnsi="Times New Roman" w:cs="Times New Roman"/>
          <w:bCs/>
          <w:sz w:val="28"/>
          <w:szCs w:val="28"/>
        </w:rPr>
        <w:t>UA-2023-12-27-011797-a</w:t>
      </w:r>
    </w:p>
    <w:p w:rsidR="00D829E9" w:rsidRDefault="000954C6" w:rsidP="0064121C">
      <w:pPr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Обґрунтування технічних та якісних характеристик предмета закупівлі</w:t>
      </w:r>
      <w:r w:rsidR="00D829E9" w:rsidRPr="00D829E9">
        <w:rPr>
          <w:rFonts w:ascii="Times New Roman" w:hAnsi="Times New Roman" w:cs="Times New Roman"/>
          <w:b/>
          <w:sz w:val="26"/>
          <w:szCs w:val="26"/>
          <w:lang w:val="uk-UA"/>
        </w:rPr>
        <w:t>:</w:t>
      </w:r>
    </w:p>
    <w:p w:rsidR="000C0777" w:rsidRDefault="000C0777" w:rsidP="0064121C">
      <w:p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Технічні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якісні</w:t>
      </w:r>
      <w:proofErr w:type="spellEnd"/>
      <w:r>
        <w:rPr>
          <w:rFonts w:ascii="Times New Roman" w:hAnsi="Times New Roman"/>
          <w:sz w:val="28"/>
          <w:szCs w:val="28"/>
        </w:rPr>
        <w:t xml:space="preserve"> характеристики предмета </w:t>
      </w:r>
      <w:proofErr w:type="spellStart"/>
      <w:r>
        <w:rPr>
          <w:rFonts w:ascii="Times New Roman" w:hAnsi="Times New Roman"/>
          <w:sz w:val="28"/>
          <w:szCs w:val="28"/>
        </w:rPr>
        <w:t>закупівлі</w:t>
      </w:r>
      <w:proofErr w:type="spellEnd"/>
      <w:r>
        <w:rPr>
          <w:rFonts w:ascii="Times New Roman" w:hAnsi="Times New Roman"/>
          <w:sz w:val="28"/>
          <w:szCs w:val="28"/>
        </w:rPr>
        <w:t xml:space="preserve"> сформовано </w:t>
      </w:r>
      <w:proofErr w:type="spellStart"/>
      <w:r>
        <w:rPr>
          <w:rFonts w:ascii="Times New Roman" w:hAnsi="Times New Roman"/>
          <w:sz w:val="28"/>
          <w:szCs w:val="28"/>
        </w:rPr>
        <w:t>відповідно</w:t>
      </w:r>
      <w:proofErr w:type="spellEnd"/>
      <w:r>
        <w:rPr>
          <w:rFonts w:ascii="Times New Roman" w:hAnsi="Times New Roman"/>
          <w:sz w:val="28"/>
          <w:szCs w:val="28"/>
        </w:rPr>
        <w:t xml:space="preserve"> до </w:t>
      </w:r>
      <w:proofErr w:type="spellStart"/>
      <w:r>
        <w:rPr>
          <w:rFonts w:ascii="Times New Roman" w:hAnsi="Times New Roman"/>
          <w:sz w:val="28"/>
          <w:szCs w:val="28"/>
        </w:rPr>
        <w:t>технічних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вимог</w:t>
      </w:r>
      <w:proofErr w:type="spellEnd"/>
      <w:r>
        <w:rPr>
          <w:rFonts w:ascii="Times New Roman" w:hAnsi="Times New Roman"/>
          <w:sz w:val="28"/>
          <w:szCs w:val="28"/>
        </w:rPr>
        <w:t xml:space="preserve"> до предмета </w:t>
      </w:r>
      <w:proofErr w:type="spellStart"/>
      <w:r>
        <w:rPr>
          <w:rFonts w:ascii="Times New Roman" w:hAnsi="Times New Roman"/>
          <w:sz w:val="28"/>
          <w:szCs w:val="28"/>
        </w:rPr>
        <w:t>закупівлі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що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зазначені</w:t>
      </w:r>
      <w:proofErr w:type="spellEnd"/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тендерній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документації</w:t>
      </w:r>
      <w:proofErr w:type="spellEnd"/>
    </w:p>
    <w:tbl>
      <w:tblPr>
        <w:tblW w:w="14485" w:type="dxa"/>
        <w:tblInd w:w="-206" w:type="dxa"/>
        <w:tblLayout w:type="fixed"/>
        <w:tblLook w:val="04A0" w:firstRow="1" w:lastRow="0" w:firstColumn="1" w:lastColumn="0" w:noHBand="0" w:noVBand="1"/>
      </w:tblPr>
      <w:tblGrid>
        <w:gridCol w:w="630"/>
        <w:gridCol w:w="1663"/>
        <w:gridCol w:w="6096"/>
        <w:gridCol w:w="6096"/>
      </w:tblGrid>
      <w:tr w:rsidR="006E64DF" w:rsidTr="00740CA1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64DF" w:rsidRDefault="006E64DF" w:rsidP="00740CA1">
            <w:pPr>
              <w:tabs>
                <w:tab w:val="left" w:pos="180"/>
              </w:tabs>
              <w:spacing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№ п/п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64DF" w:rsidRDefault="006E64DF" w:rsidP="00740CA1">
            <w:pPr>
              <w:tabs>
                <w:tab w:val="left" w:pos="180"/>
              </w:tabs>
              <w:spacing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Найменування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товару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4DF" w:rsidRDefault="006E64DF" w:rsidP="00740CA1">
            <w:pPr>
              <w:suppressAutoHyphens/>
              <w:spacing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Технічні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якісні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характеристики товару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4DF" w:rsidRDefault="006E64DF" w:rsidP="00740CA1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6E64DF" w:rsidRPr="00192B3B" w:rsidTr="00740CA1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64DF" w:rsidRDefault="006E64DF" w:rsidP="00740CA1">
            <w:pPr>
              <w:tabs>
                <w:tab w:val="left" w:pos="18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64DF" w:rsidRDefault="006E64DF" w:rsidP="00740CA1">
            <w:pPr>
              <w:tabs>
                <w:tab w:val="left" w:pos="180"/>
              </w:tabs>
              <w:spacing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Крупа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гречана</w:t>
            </w:r>
            <w:proofErr w:type="spellEnd"/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4DF" w:rsidRPr="008F35EF" w:rsidRDefault="006E64DF" w:rsidP="00740CA1">
            <w:pPr>
              <w:widowControl w:val="0"/>
              <w:suppressAutoHyphens/>
              <w:spacing w:line="240" w:lineRule="auto"/>
              <w:ind w:left="72"/>
              <w:textAlignment w:val="baseline"/>
              <w:rPr>
                <w:rFonts w:ascii="Calibri" w:eastAsia="Times New Roman" w:hAnsi="Calibri" w:cs="Times New Roman"/>
                <w:lang w:val="uk-UA"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>Гречана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 xml:space="preserve"> крупа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uk-UA" w:eastAsia="uk-UA"/>
              </w:rPr>
              <w:t xml:space="preserve"> вагова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>цільне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 xml:space="preserve"> ядро, не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>зіпріла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 xml:space="preserve"> та без теплового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>пошкодження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>під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 xml:space="preserve"> час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>сушіння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 xml:space="preserve">, без затхлого,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>пліснявого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>іншого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>стороннього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 xml:space="preserve"> запаху та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>присмаку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 xml:space="preserve">, суха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>вологість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 xml:space="preserve"> не повинна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>перевищувати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>норми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 xml:space="preserve">, не заражена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>шкідниками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 xml:space="preserve">. Товар повинен бути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>безпечним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>придатним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>споживання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 xml:space="preserve">, без ГМО. Не повинен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>містити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>харчові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 xml:space="preserve"> добавки,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>ароматизатори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>допоміжні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>матеріали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>переробки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>матеріали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>контактують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>харчовими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 xml:space="preserve"> продуктами,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>зареєстровані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>Україні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>Додаткові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>вимоги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 xml:space="preserve">: товар повинен бути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>промаркований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>запакований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>належним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 xml:space="preserve"> чином.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>Залишок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>терміну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>зберігання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 xml:space="preserve"> на момент поставки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>продуктів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 xml:space="preserve"> повинен бути не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>менше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 xml:space="preserve"> 80%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>терміну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>зберігання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>який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>встановлений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>виробником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>відповідного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 xml:space="preserve"> товару. Товар повинен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>відповідати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>показникам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>безпечності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>якості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>харчових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>продуктів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>передбачені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>чинним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>законодавством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 xml:space="preserve">, в тому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>числі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 xml:space="preserve"> Закону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 xml:space="preserve"> "Про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>основні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>принципи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>вимоги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>безпечності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>якості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lastRenderedPageBreak/>
              <w:t>харчових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>продуктів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 xml:space="preserve">" та ДСТУ.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>Фасування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uk-UA" w:eastAsia="uk-UA"/>
              </w:rPr>
              <w:t xml:space="preserve"> мішки.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4DF" w:rsidRPr="00192B3B" w:rsidRDefault="006E64DF" w:rsidP="00740CA1">
            <w:pPr>
              <w:widowControl w:val="0"/>
              <w:suppressAutoHyphens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uk-UA" w:eastAsia="uk-UA"/>
              </w:rPr>
              <w:lastRenderedPageBreak/>
              <w:t>1 500</w:t>
            </w:r>
          </w:p>
        </w:tc>
      </w:tr>
      <w:tr w:rsidR="006E64DF" w:rsidTr="00740CA1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E64DF" w:rsidRPr="00A66594" w:rsidRDefault="006E64DF" w:rsidP="00740CA1">
            <w:pPr>
              <w:tabs>
                <w:tab w:val="left" w:pos="18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lastRenderedPageBreak/>
              <w:t>2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E64DF" w:rsidRDefault="006E64DF" w:rsidP="00740CA1">
            <w:pPr>
              <w:tabs>
                <w:tab w:val="left" w:pos="18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Крупа перлова</w:t>
            </w:r>
          </w:p>
          <w:p w:rsidR="006E64DF" w:rsidRPr="00A66594" w:rsidRDefault="006E64DF" w:rsidP="00740CA1">
            <w:pPr>
              <w:tabs>
                <w:tab w:val="left" w:pos="18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4DF" w:rsidRPr="00066778" w:rsidRDefault="006E64DF" w:rsidP="00740CA1">
            <w:pPr>
              <w:widowControl w:val="0"/>
              <w:suppressAutoHyphens/>
              <w:spacing w:line="240" w:lineRule="auto"/>
              <w:ind w:left="72"/>
              <w:textAlignment w:val="baseline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bCs/>
                <w:lang w:val="uk-UA"/>
              </w:rPr>
              <w:t xml:space="preserve">Крупа перлова вагова: </w:t>
            </w:r>
            <w:r w:rsidRPr="00066778">
              <w:rPr>
                <w:rFonts w:ascii="Times New Roman" w:hAnsi="Times New Roman" w:cs="Times New Roman"/>
                <w:bCs/>
                <w:lang w:val="uk-UA"/>
              </w:rPr>
              <w:t>к</w:t>
            </w:r>
            <w:r w:rsidRPr="00066778">
              <w:rPr>
                <w:rFonts w:ascii="Times New Roman" w:hAnsi="Times New Roman" w:cs="Times New Roman"/>
                <w:lang w:val="uk-UA"/>
              </w:rPr>
              <w:t>олір від кремового до світло-коричневого, смак і запах відповідає перловій крупі, без затхлого, пліснявого і інших запасів. Зараженість амбарними шкідниками не допускається. Крупа запакована в споживчу тару, кожна одиниця якої має пакувальний ярлик.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eastAsia="Courier New" w:hAnsi="Times New Roman" w:cs="Times New Roman"/>
                <w:sz w:val="24"/>
                <w:szCs w:val="24"/>
                <w:lang w:eastAsia="uk-UA"/>
              </w:rPr>
              <w:t xml:space="preserve">Товар повинен бути </w:t>
            </w:r>
            <w:proofErr w:type="spellStart"/>
            <w:r>
              <w:rPr>
                <w:rFonts w:ascii="Times New Roman" w:eastAsia="Courier New" w:hAnsi="Times New Roman" w:cs="Times New Roman"/>
                <w:sz w:val="24"/>
                <w:szCs w:val="24"/>
                <w:lang w:eastAsia="uk-UA"/>
              </w:rPr>
              <w:t>безпечним</w:t>
            </w:r>
            <w:proofErr w:type="spellEnd"/>
            <w:r>
              <w:rPr>
                <w:rFonts w:ascii="Times New Roman" w:eastAsia="Courier New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>
              <w:rPr>
                <w:rFonts w:ascii="Times New Roman" w:eastAsia="Courier New" w:hAnsi="Times New Roman" w:cs="Times New Roman"/>
                <w:sz w:val="24"/>
                <w:szCs w:val="24"/>
                <w:lang w:eastAsia="uk-UA"/>
              </w:rPr>
              <w:t>придатним</w:t>
            </w:r>
            <w:proofErr w:type="spellEnd"/>
            <w:r>
              <w:rPr>
                <w:rFonts w:ascii="Times New Roman" w:eastAsia="Courier New" w:hAnsi="Times New Roman" w:cs="Times New Roman"/>
                <w:sz w:val="24"/>
                <w:szCs w:val="24"/>
                <w:lang w:eastAsia="uk-UA"/>
              </w:rPr>
              <w:t xml:space="preserve"> до </w:t>
            </w:r>
            <w:proofErr w:type="spellStart"/>
            <w:r>
              <w:rPr>
                <w:rFonts w:ascii="Times New Roman" w:eastAsia="Courier New" w:hAnsi="Times New Roman" w:cs="Times New Roman"/>
                <w:sz w:val="24"/>
                <w:szCs w:val="24"/>
                <w:lang w:eastAsia="uk-UA"/>
              </w:rPr>
              <w:t>споживання</w:t>
            </w:r>
            <w:proofErr w:type="spellEnd"/>
            <w:r>
              <w:rPr>
                <w:rFonts w:ascii="Times New Roman" w:eastAsia="Courier New" w:hAnsi="Times New Roman" w:cs="Times New Roman"/>
                <w:sz w:val="24"/>
                <w:szCs w:val="24"/>
                <w:lang w:eastAsia="uk-UA"/>
              </w:rPr>
              <w:t>, без ГМО.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>Додаткові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>вимоги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 xml:space="preserve">: товар повинен бути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>промаркований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>запакований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>належним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 xml:space="preserve"> чином.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>Залишок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>терміну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>зберігання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 xml:space="preserve"> на момент поставки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>продуктів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 xml:space="preserve"> повинен бути не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>менше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 xml:space="preserve"> 80%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>терміну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>зберігання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>який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>встановлений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>виробником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>відповідного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 xml:space="preserve"> товару. Товар повинен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>відповідати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>показникам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>безпечності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>якості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>харчових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>продуктів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>передбачені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>чинним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>законодавством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 xml:space="preserve">, в тому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>числі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 xml:space="preserve"> Закону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 xml:space="preserve"> "Про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>основні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>принципи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>вимоги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>безпечності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>якості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>харчових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>продуктів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>" та ДСТУ</w:t>
            </w:r>
            <w:r>
              <w:rPr>
                <w:rFonts w:ascii="Times New Roman" w:eastAsia="Courier New" w:hAnsi="Times New Roman" w:cs="Times New Roman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Фасування мішки.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4DF" w:rsidRDefault="006E64DF" w:rsidP="00740CA1">
            <w:pPr>
              <w:widowControl w:val="0"/>
              <w:suppressAutoHyphens/>
              <w:spacing w:line="240" w:lineRule="auto"/>
              <w:ind w:left="72"/>
              <w:textAlignment w:val="baseline"/>
              <w:rPr>
                <w:rFonts w:ascii="Times New Roman" w:hAnsi="Times New Roman" w:cs="Times New Roman"/>
                <w:bCs/>
                <w:lang w:val="uk-UA"/>
              </w:rPr>
            </w:pPr>
            <w:r>
              <w:rPr>
                <w:rFonts w:ascii="Times New Roman" w:hAnsi="Times New Roman" w:cs="Times New Roman"/>
                <w:bCs/>
                <w:lang w:val="uk-UA"/>
              </w:rPr>
              <w:t>800</w:t>
            </w:r>
          </w:p>
        </w:tc>
      </w:tr>
      <w:tr w:rsidR="006E64DF" w:rsidRPr="00192B3B" w:rsidTr="00740CA1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64DF" w:rsidRDefault="006E64DF" w:rsidP="00740CA1">
            <w:pPr>
              <w:tabs>
                <w:tab w:val="left" w:pos="18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64DF" w:rsidRDefault="006E64DF" w:rsidP="00740CA1">
            <w:pPr>
              <w:tabs>
                <w:tab w:val="left" w:pos="180"/>
              </w:tabs>
              <w:spacing w:line="26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Крупа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пшенична</w:t>
            </w:r>
            <w:proofErr w:type="spellEnd"/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4DF" w:rsidRDefault="006E64DF" w:rsidP="00740CA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Пшенична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крупа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вагова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 повинна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мати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коричневий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колір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кремовим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відтінком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притаманний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крупі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смак та запах, бути чистою, сухою, без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затхлості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плісняви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ураженою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шкідниками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 Товар повинен бути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безпечним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придатним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споживання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без ГМО. Не повинен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містити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харчові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добавки,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ароматизатори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допоміжні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матеріали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переробки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матеріали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контактують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харчовими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продуктами,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зареєстровані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Україні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 </w:t>
            </w:r>
          </w:p>
          <w:p w:rsidR="006E64DF" w:rsidRDefault="006E64DF" w:rsidP="00740CA1">
            <w:pPr>
              <w:widowControl w:val="0"/>
              <w:suppressAutoHyphens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Додаткові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вимоги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 товар повинен бути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промаркований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запакований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належним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чином.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Залишок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терміну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зберігання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на момент поставки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продуктів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повинен бути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менше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80%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терміну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зберігання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який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встановлений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виробником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відповідного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товару. Товар повинен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відповідати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показникам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безпечності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якості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харчових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продуктів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передбачені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чинним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законодавством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в тому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числі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Закону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"Про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основні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принципи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вимоги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безпечності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якості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харчових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продуктів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" та ДСТУ.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Фасування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мішки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4DF" w:rsidRPr="00192B3B" w:rsidRDefault="006E64DF" w:rsidP="00740CA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1000</w:t>
            </w:r>
          </w:p>
        </w:tc>
      </w:tr>
      <w:tr w:rsidR="006E64DF" w:rsidRPr="00192B3B" w:rsidTr="00740CA1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64DF" w:rsidRDefault="006E64DF" w:rsidP="00740CA1">
            <w:pPr>
              <w:tabs>
                <w:tab w:val="left" w:pos="18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64DF" w:rsidRDefault="006E64DF" w:rsidP="00740CA1">
            <w:pPr>
              <w:tabs>
                <w:tab w:val="left" w:pos="180"/>
              </w:tabs>
              <w:spacing w:line="240" w:lineRule="auto"/>
              <w:jc w:val="center"/>
              <w:textAlignment w:val="baseline"/>
              <w:rPr>
                <w:rFonts w:ascii="Calibri" w:eastAsia="Times New Roman" w:hAnsi="Calibri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uk-UA"/>
              </w:rPr>
              <w:t xml:space="preserve">Крупа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  <w:lang w:eastAsia="uk-UA"/>
              </w:rPr>
              <w:t>ячмінна</w:t>
            </w:r>
            <w:proofErr w:type="spellEnd"/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4DF" w:rsidRPr="00983C42" w:rsidRDefault="006E64DF" w:rsidP="00740CA1">
            <w:pPr>
              <w:widowControl w:val="0"/>
              <w:suppressAutoHyphens/>
              <w:spacing w:line="240" w:lineRule="auto"/>
              <w:ind w:left="72"/>
              <w:jc w:val="both"/>
              <w:textAlignment w:val="baseline"/>
              <w:rPr>
                <w:rFonts w:ascii="Calibri" w:eastAsia="Times New Roman" w:hAnsi="Calibri" w:cs="Times New Roman"/>
                <w:lang w:val="uk-UA"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>Ячна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 xml:space="preserve"> крупа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uk-UA" w:eastAsia="uk-UA"/>
              </w:rPr>
              <w:t xml:space="preserve"> вагова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>виготовлена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>відповідно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 xml:space="preserve"> ДСТУ.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>Колір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 xml:space="preserve"> та смак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>відповідно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>крупі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>ячневій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 xml:space="preserve">, без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>стороннього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 xml:space="preserve"> смаку та запаху. Без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>прілості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 xml:space="preserve">, не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>уражена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>шкідниками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 xml:space="preserve">. Товар повинен бути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>безпечним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>придатним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>споживання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 xml:space="preserve">, без ГМО. Не повинен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>містити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>харчові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 xml:space="preserve"> добавки,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>ароматизатори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>допоміжні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>матеріали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>переробки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>матеріали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>контактують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>харчовими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 xml:space="preserve"> продуктами,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>зареєстровані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>Україні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>Додаткові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>вимоги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 xml:space="preserve">: товар повинен бути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>промаркований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>запакований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>належним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 xml:space="preserve"> чином.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>Залишок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>терміну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>зберігання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 xml:space="preserve"> на момент поставки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>продуктів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 xml:space="preserve"> повинен бути не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>менше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 xml:space="preserve"> 80%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>терміну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>зберігання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>який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>встановлений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>виробником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>відповідного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 xml:space="preserve"> товару. Товар повинен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>відповідати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>показникам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>безпечності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>якості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>харчових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>продуктів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lastRenderedPageBreak/>
              <w:t>передбачені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>чинним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>законодавством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 xml:space="preserve">, в тому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>числі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 xml:space="preserve"> Закону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 xml:space="preserve"> "Про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>основні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>принципи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>вимоги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>безпечності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>якості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>харчових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>продуктів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 xml:space="preserve">" та ДСТУ.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>Фасування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uk-UA"/>
              </w:rPr>
              <w:t xml:space="preserve"> м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uk-UA" w:eastAsia="uk-UA"/>
              </w:rPr>
              <w:t>ішки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4DF" w:rsidRPr="00192B3B" w:rsidRDefault="006E64DF" w:rsidP="00740CA1">
            <w:pPr>
              <w:widowControl w:val="0"/>
              <w:suppressAutoHyphens/>
              <w:spacing w:line="240" w:lineRule="auto"/>
              <w:ind w:left="72"/>
              <w:jc w:val="both"/>
              <w:textAlignment w:val="baseline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uk-UA" w:eastAsia="uk-UA"/>
              </w:rPr>
              <w:lastRenderedPageBreak/>
              <w:t>600</w:t>
            </w:r>
          </w:p>
        </w:tc>
      </w:tr>
      <w:tr w:rsidR="006E64DF" w:rsidRPr="00192B3B" w:rsidTr="00740CA1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64DF" w:rsidRDefault="006E64DF" w:rsidP="00740CA1">
            <w:pPr>
              <w:tabs>
                <w:tab w:val="left" w:pos="18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lastRenderedPageBreak/>
              <w:t>5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64DF" w:rsidRDefault="006E64DF" w:rsidP="00740CA1">
            <w:pPr>
              <w:tabs>
                <w:tab w:val="left" w:pos="180"/>
              </w:tabs>
              <w:spacing w:line="26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Вівсяні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пластівці</w:t>
            </w:r>
            <w:proofErr w:type="spellEnd"/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4DF" w:rsidRDefault="006E64DF" w:rsidP="00740CA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Крупа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вівсяна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пластівці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вагова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вищого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ґатунку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повинна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відповідати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вимогам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ГОСТ; ДСТУ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ТУ. Крупа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зіпріла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без теплового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пошкодження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під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час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сушіння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має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властивий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здоровому зерну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запах( без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затхлого, солодового,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пліснявого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інших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сторонніх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запахів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Колір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білого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світло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-кремового. Крупа не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повинна  бути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заражена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шкідниками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без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смітних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домішок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 Запакована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споживчу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тару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кожна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одиниця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якої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повинна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мати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пакувальний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ярлик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.. 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4DF" w:rsidRPr="00192B3B" w:rsidRDefault="006E64DF" w:rsidP="00740CA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450</w:t>
            </w:r>
          </w:p>
        </w:tc>
      </w:tr>
      <w:tr w:rsidR="006E64DF" w:rsidRPr="00192B3B" w:rsidTr="00740CA1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64DF" w:rsidRDefault="006E64DF" w:rsidP="00740CA1">
            <w:pPr>
              <w:tabs>
                <w:tab w:val="left" w:pos="18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64DF" w:rsidRDefault="006E64DF" w:rsidP="00740CA1">
            <w:pPr>
              <w:tabs>
                <w:tab w:val="left" w:pos="180"/>
              </w:tabs>
              <w:spacing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Крупа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рисова</w:t>
            </w:r>
            <w:proofErr w:type="spellEnd"/>
          </w:p>
        </w:tc>
        <w:tc>
          <w:tcPr>
            <w:tcW w:w="60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E64DF" w:rsidRPr="00BD5C68" w:rsidRDefault="006E64DF" w:rsidP="00740CA1">
            <w:pPr>
              <w:widowControl w:val="0"/>
              <w:tabs>
                <w:tab w:val="left" w:pos="730"/>
              </w:tabs>
              <w:suppressAutoHyphens/>
              <w:spacing w:line="240" w:lineRule="auto"/>
              <w:ind w:left="72"/>
              <w:jc w:val="both"/>
              <w:rPr>
                <w:rFonts w:ascii="Calibri" w:eastAsia="Times New Roman" w:hAnsi="Calibri" w:cs="Times New Roman"/>
                <w:lang w:val="uk-UA" w:eastAsia="uk-UA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eastAsia="uk-UA"/>
              </w:rPr>
              <w:t xml:space="preserve">Рис </w:t>
            </w:r>
            <w:proofErr w:type="spellStart"/>
            <w:r>
              <w:rPr>
                <w:rFonts w:ascii="Times New Roman" w:eastAsia="Courier New" w:hAnsi="Times New Roman" w:cs="Times New Roman"/>
                <w:sz w:val="24"/>
                <w:szCs w:val="24"/>
                <w:lang w:eastAsia="uk-UA"/>
              </w:rPr>
              <w:t>довго-зернистий</w:t>
            </w:r>
            <w:proofErr w:type="spellEnd"/>
            <w:r>
              <w:rPr>
                <w:rFonts w:ascii="Times New Roman" w:eastAsia="Courier New" w:hAnsi="Times New Roman" w:cs="Times New Roman"/>
                <w:sz w:val="24"/>
                <w:szCs w:val="24"/>
                <w:lang w:val="uk-UA" w:eastAsia="uk-UA"/>
              </w:rPr>
              <w:t xml:space="preserve"> ваговий</w:t>
            </w:r>
            <w:r>
              <w:rPr>
                <w:rFonts w:ascii="Times New Roman" w:eastAsia="Courier New" w:hAnsi="Times New Roman" w:cs="Times New Roman"/>
                <w:sz w:val="24"/>
                <w:szCs w:val="24"/>
                <w:lang w:eastAsia="uk-UA"/>
              </w:rPr>
              <w:t xml:space="preserve">: </w:t>
            </w:r>
            <w:proofErr w:type="spellStart"/>
            <w:r>
              <w:rPr>
                <w:rFonts w:ascii="Times New Roman" w:eastAsia="Courier New" w:hAnsi="Times New Roman" w:cs="Times New Roman"/>
                <w:sz w:val="24"/>
                <w:szCs w:val="24"/>
                <w:lang w:eastAsia="uk-UA"/>
              </w:rPr>
              <w:t>вищого</w:t>
            </w:r>
            <w:proofErr w:type="spellEnd"/>
            <w:r>
              <w:rPr>
                <w:rFonts w:ascii="Times New Roman" w:eastAsia="Courier New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Courier New" w:hAnsi="Times New Roman" w:cs="Times New Roman"/>
                <w:sz w:val="24"/>
                <w:szCs w:val="24"/>
                <w:lang w:eastAsia="uk-UA"/>
              </w:rPr>
              <w:t>ґатунку</w:t>
            </w:r>
            <w:proofErr w:type="spellEnd"/>
            <w:r>
              <w:rPr>
                <w:rFonts w:ascii="Times New Roman" w:eastAsia="Courier New" w:hAnsi="Times New Roman" w:cs="Times New Roman"/>
                <w:sz w:val="24"/>
                <w:szCs w:val="24"/>
                <w:lang w:eastAsia="uk-UA"/>
              </w:rPr>
              <w:t xml:space="preserve">, зерна рису </w:t>
            </w:r>
            <w:proofErr w:type="spellStart"/>
            <w:r>
              <w:rPr>
                <w:rFonts w:ascii="Times New Roman" w:eastAsia="Courier New" w:hAnsi="Times New Roman" w:cs="Times New Roman"/>
                <w:sz w:val="24"/>
                <w:szCs w:val="24"/>
                <w:lang w:eastAsia="uk-UA"/>
              </w:rPr>
              <w:t>цілі</w:t>
            </w:r>
            <w:proofErr w:type="spellEnd"/>
            <w:r>
              <w:rPr>
                <w:rFonts w:ascii="Times New Roman" w:eastAsia="Courier New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>
              <w:rPr>
                <w:rFonts w:ascii="Times New Roman" w:eastAsia="Courier New" w:hAnsi="Times New Roman" w:cs="Times New Roman"/>
                <w:sz w:val="24"/>
                <w:szCs w:val="24"/>
                <w:lang w:eastAsia="uk-UA"/>
              </w:rPr>
              <w:t>напівпрозорого</w:t>
            </w:r>
            <w:proofErr w:type="spellEnd"/>
            <w:r>
              <w:rPr>
                <w:rFonts w:ascii="Times New Roman" w:eastAsia="Courier New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Courier New" w:hAnsi="Times New Roman" w:cs="Times New Roman"/>
                <w:sz w:val="24"/>
                <w:szCs w:val="24"/>
                <w:lang w:eastAsia="uk-UA"/>
              </w:rPr>
              <w:t>кольору</w:t>
            </w:r>
            <w:proofErr w:type="spellEnd"/>
            <w:r>
              <w:rPr>
                <w:rFonts w:ascii="Times New Roman" w:eastAsia="Courier New" w:hAnsi="Times New Roman" w:cs="Times New Roman"/>
                <w:sz w:val="24"/>
                <w:szCs w:val="24"/>
                <w:lang w:eastAsia="uk-UA"/>
              </w:rPr>
              <w:t xml:space="preserve">, смак і запах зерен </w:t>
            </w:r>
            <w:proofErr w:type="spellStart"/>
            <w:r>
              <w:rPr>
                <w:rFonts w:ascii="Times New Roman" w:eastAsia="Courier New" w:hAnsi="Times New Roman" w:cs="Times New Roman"/>
                <w:sz w:val="24"/>
                <w:szCs w:val="24"/>
                <w:lang w:eastAsia="uk-UA"/>
              </w:rPr>
              <w:t>характерний</w:t>
            </w:r>
            <w:proofErr w:type="spellEnd"/>
            <w:r>
              <w:rPr>
                <w:rFonts w:ascii="Times New Roman" w:eastAsia="Courier New" w:hAnsi="Times New Roman" w:cs="Times New Roman"/>
                <w:sz w:val="24"/>
                <w:szCs w:val="24"/>
                <w:lang w:eastAsia="uk-UA"/>
              </w:rPr>
              <w:t xml:space="preserve"> для рису, не </w:t>
            </w:r>
            <w:proofErr w:type="spellStart"/>
            <w:r>
              <w:rPr>
                <w:rFonts w:ascii="Times New Roman" w:eastAsia="Courier New" w:hAnsi="Times New Roman" w:cs="Times New Roman"/>
                <w:sz w:val="24"/>
                <w:szCs w:val="24"/>
                <w:lang w:eastAsia="uk-UA"/>
              </w:rPr>
              <w:t>уражений</w:t>
            </w:r>
            <w:proofErr w:type="spellEnd"/>
            <w:r>
              <w:rPr>
                <w:rFonts w:ascii="Times New Roman" w:eastAsia="Courier New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Courier New" w:hAnsi="Times New Roman" w:cs="Times New Roman"/>
                <w:sz w:val="24"/>
                <w:szCs w:val="24"/>
                <w:lang w:eastAsia="uk-UA"/>
              </w:rPr>
              <w:t>шкідниками</w:t>
            </w:r>
            <w:proofErr w:type="spellEnd"/>
            <w:r>
              <w:rPr>
                <w:rFonts w:ascii="Times New Roman" w:eastAsia="Courier New" w:hAnsi="Times New Roman" w:cs="Times New Roman"/>
                <w:sz w:val="24"/>
                <w:szCs w:val="24"/>
                <w:lang w:eastAsia="uk-UA"/>
              </w:rPr>
              <w:t xml:space="preserve">. Товар повинен бути </w:t>
            </w:r>
            <w:proofErr w:type="spellStart"/>
            <w:r>
              <w:rPr>
                <w:rFonts w:ascii="Times New Roman" w:eastAsia="Courier New" w:hAnsi="Times New Roman" w:cs="Times New Roman"/>
                <w:sz w:val="24"/>
                <w:szCs w:val="24"/>
                <w:lang w:eastAsia="uk-UA"/>
              </w:rPr>
              <w:t>безпечним</w:t>
            </w:r>
            <w:proofErr w:type="spellEnd"/>
            <w:r>
              <w:rPr>
                <w:rFonts w:ascii="Times New Roman" w:eastAsia="Courier New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>
              <w:rPr>
                <w:rFonts w:ascii="Times New Roman" w:eastAsia="Courier New" w:hAnsi="Times New Roman" w:cs="Times New Roman"/>
                <w:sz w:val="24"/>
                <w:szCs w:val="24"/>
                <w:lang w:eastAsia="uk-UA"/>
              </w:rPr>
              <w:t>придатним</w:t>
            </w:r>
            <w:proofErr w:type="spellEnd"/>
            <w:r>
              <w:rPr>
                <w:rFonts w:ascii="Times New Roman" w:eastAsia="Courier New" w:hAnsi="Times New Roman" w:cs="Times New Roman"/>
                <w:sz w:val="24"/>
                <w:szCs w:val="24"/>
                <w:lang w:eastAsia="uk-UA"/>
              </w:rPr>
              <w:t xml:space="preserve"> до </w:t>
            </w:r>
            <w:proofErr w:type="spellStart"/>
            <w:r>
              <w:rPr>
                <w:rFonts w:ascii="Times New Roman" w:eastAsia="Courier New" w:hAnsi="Times New Roman" w:cs="Times New Roman"/>
                <w:sz w:val="24"/>
                <w:szCs w:val="24"/>
                <w:lang w:eastAsia="uk-UA"/>
              </w:rPr>
              <w:t>споживання</w:t>
            </w:r>
            <w:proofErr w:type="spellEnd"/>
            <w:r>
              <w:rPr>
                <w:rFonts w:ascii="Times New Roman" w:eastAsia="Courier New" w:hAnsi="Times New Roman" w:cs="Times New Roman"/>
                <w:sz w:val="24"/>
                <w:szCs w:val="24"/>
                <w:lang w:eastAsia="uk-UA"/>
              </w:rPr>
              <w:t xml:space="preserve">, без ГМО. Не повинен </w:t>
            </w:r>
            <w:proofErr w:type="spellStart"/>
            <w:r>
              <w:rPr>
                <w:rFonts w:ascii="Times New Roman" w:eastAsia="Courier New" w:hAnsi="Times New Roman" w:cs="Times New Roman"/>
                <w:sz w:val="24"/>
                <w:szCs w:val="24"/>
                <w:lang w:eastAsia="uk-UA"/>
              </w:rPr>
              <w:t>містити</w:t>
            </w:r>
            <w:proofErr w:type="spellEnd"/>
            <w:r>
              <w:rPr>
                <w:rFonts w:ascii="Times New Roman" w:eastAsia="Courier New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Courier New" w:hAnsi="Times New Roman" w:cs="Times New Roman"/>
                <w:sz w:val="24"/>
                <w:szCs w:val="24"/>
                <w:lang w:eastAsia="uk-UA"/>
              </w:rPr>
              <w:t>харчові</w:t>
            </w:r>
            <w:proofErr w:type="spellEnd"/>
            <w:r>
              <w:rPr>
                <w:rFonts w:ascii="Times New Roman" w:eastAsia="Courier New" w:hAnsi="Times New Roman" w:cs="Times New Roman"/>
                <w:sz w:val="24"/>
                <w:szCs w:val="24"/>
                <w:lang w:eastAsia="uk-UA"/>
              </w:rPr>
              <w:t xml:space="preserve"> добавки, </w:t>
            </w:r>
            <w:proofErr w:type="spellStart"/>
            <w:r>
              <w:rPr>
                <w:rFonts w:ascii="Times New Roman" w:eastAsia="Courier New" w:hAnsi="Times New Roman" w:cs="Times New Roman"/>
                <w:sz w:val="24"/>
                <w:szCs w:val="24"/>
                <w:lang w:eastAsia="uk-UA"/>
              </w:rPr>
              <w:t>ароматизатори</w:t>
            </w:r>
            <w:proofErr w:type="spellEnd"/>
            <w:r>
              <w:rPr>
                <w:rFonts w:ascii="Times New Roman" w:eastAsia="Courier New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>
              <w:rPr>
                <w:rFonts w:ascii="Times New Roman" w:eastAsia="Courier New" w:hAnsi="Times New Roman" w:cs="Times New Roman"/>
                <w:sz w:val="24"/>
                <w:szCs w:val="24"/>
                <w:lang w:eastAsia="uk-UA"/>
              </w:rPr>
              <w:t>допоміжні</w:t>
            </w:r>
            <w:proofErr w:type="spellEnd"/>
            <w:r>
              <w:rPr>
                <w:rFonts w:ascii="Times New Roman" w:eastAsia="Courier New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Courier New" w:hAnsi="Times New Roman" w:cs="Times New Roman"/>
                <w:sz w:val="24"/>
                <w:szCs w:val="24"/>
                <w:lang w:eastAsia="uk-UA"/>
              </w:rPr>
              <w:t>матеріали</w:t>
            </w:r>
            <w:proofErr w:type="spellEnd"/>
            <w:r>
              <w:rPr>
                <w:rFonts w:ascii="Times New Roman" w:eastAsia="Courier New" w:hAnsi="Times New Roman" w:cs="Times New Roman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>
              <w:rPr>
                <w:rFonts w:ascii="Times New Roman" w:eastAsia="Courier New" w:hAnsi="Times New Roman" w:cs="Times New Roman"/>
                <w:sz w:val="24"/>
                <w:szCs w:val="24"/>
                <w:lang w:eastAsia="uk-UA"/>
              </w:rPr>
              <w:t>переробки</w:t>
            </w:r>
            <w:proofErr w:type="spellEnd"/>
            <w:r>
              <w:rPr>
                <w:rFonts w:ascii="Times New Roman" w:eastAsia="Courier New" w:hAnsi="Times New Roman" w:cs="Times New Roman"/>
                <w:sz w:val="24"/>
                <w:szCs w:val="24"/>
                <w:lang w:eastAsia="uk-UA"/>
              </w:rPr>
              <w:t xml:space="preserve"> та </w:t>
            </w:r>
            <w:proofErr w:type="spellStart"/>
            <w:r>
              <w:rPr>
                <w:rFonts w:ascii="Times New Roman" w:eastAsia="Courier New" w:hAnsi="Times New Roman" w:cs="Times New Roman"/>
                <w:sz w:val="24"/>
                <w:szCs w:val="24"/>
                <w:lang w:eastAsia="uk-UA"/>
              </w:rPr>
              <w:t>матеріали</w:t>
            </w:r>
            <w:proofErr w:type="spellEnd"/>
            <w:r>
              <w:rPr>
                <w:rFonts w:ascii="Times New Roman" w:eastAsia="Courier New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>
              <w:rPr>
                <w:rFonts w:ascii="Times New Roman" w:eastAsia="Courier New" w:hAnsi="Times New Roman" w:cs="Times New Roman"/>
                <w:sz w:val="24"/>
                <w:szCs w:val="24"/>
                <w:lang w:eastAsia="uk-UA"/>
              </w:rPr>
              <w:t>що</w:t>
            </w:r>
            <w:proofErr w:type="spellEnd"/>
            <w:r>
              <w:rPr>
                <w:rFonts w:ascii="Times New Roman" w:eastAsia="Courier New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Courier New" w:hAnsi="Times New Roman" w:cs="Times New Roman"/>
                <w:sz w:val="24"/>
                <w:szCs w:val="24"/>
                <w:lang w:eastAsia="uk-UA"/>
              </w:rPr>
              <w:t>контактують</w:t>
            </w:r>
            <w:proofErr w:type="spellEnd"/>
            <w:r>
              <w:rPr>
                <w:rFonts w:ascii="Times New Roman" w:eastAsia="Courier New" w:hAnsi="Times New Roman" w:cs="Times New Roman"/>
                <w:sz w:val="24"/>
                <w:szCs w:val="24"/>
                <w:lang w:eastAsia="uk-UA"/>
              </w:rPr>
              <w:t xml:space="preserve"> з </w:t>
            </w:r>
            <w:proofErr w:type="spellStart"/>
            <w:r>
              <w:rPr>
                <w:rFonts w:ascii="Times New Roman" w:eastAsia="Courier New" w:hAnsi="Times New Roman" w:cs="Times New Roman"/>
                <w:sz w:val="24"/>
                <w:szCs w:val="24"/>
                <w:lang w:eastAsia="uk-UA"/>
              </w:rPr>
              <w:t>харчовими</w:t>
            </w:r>
            <w:proofErr w:type="spellEnd"/>
            <w:r>
              <w:rPr>
                <w:rFonts w:ascii="Times New Roman" w:eastAsia="Courier New" w:hAnsi="Times New Roman" w:cs="Times New Roman"/>
                <w:sz w:val="24"/>
                <w:szCs w:val="24"/>
                <w:lang w:eastAsia="uk-UA"/>
              </w:rPr>
              <w:t xml:space="preserve"> продуктами, </w:t>
            </w:r>
            <w:proofErr w:type="spellStart"/>
            <w:r>
              <w:rPr>
                <w:rFonts w:ascii="Times New Roman" w:eastAsia="Courier New" w:hAnsi="Times New Roman" w:cs="Times New Roman"/>
                <w:sz w:val="24"/>
                <w:szCs w:val="24"/>
                <w:lang w:eastAsia="uk-UA"/>
              </w:rPr>
              <w:t>які</w:t>
            </w:r>
            <w:proofErr w:type="spellEnd"/>
            <w:r>
              <w:rPr>
                <w:rFonts w:ascii="Times New Roman" w:eastAsia="Courier New" w:hAnsi="Times New Roman" w:cs="Times New Roman"/>
                <w:sz w:val="24"/>
                <w:szCs w:val="24"/>
                <w:lang w:eastAsia="uk-UA"/>
              </w:rPr>
              <w:t xml:space="preserve"> не </w:t>
            </w:r>
            <w:proofErr w:type="spellStart"/>
            <w:r>
              <w:rPr>
                <w:rFonts w:ascii="Times New Roman" w:eastAsia="Courier New" w:hAnsi="Times New Roman" w:cs="Times New Roman"/>
                <w:sz w:val="24"/>
                <w:szCs w:val="24"/>
                <w:lang w:eastAsia="uk-UA"/>
              </w:rPr>
              <w:t>зареєстровані</w:t>
            </w:r>
            <w:proofErr w:type="spellEnd"/>
            <w:r>
              <w:rPr>
                <w:rFonts w:ascii="Times New Roman" w:eastAsia="Courier New" w:hAnsi="Times New Roman" w:cs="Times New Roman"/>
                <w:sz w:val="24"/>
                <w:szCs w:val="24"/>
                <w:lang w:eastAsia="uk-UA"/>
              </w:rPr>
              <w:t xml:space="preserve"> в </w:t>
            </w:r>
            <w:proofErr w:type="spellStart"/>
            <w:r>
              <w:rPr>
                <w:rFonts w:ascii="Times New Roman" w:eastAsia="Courier New" w:hAnsi="Times New Roman" w:cs="Times New Roman"/>
                <w:sz w:val="24"/>
                <w:szCs w:val="24"/>
                <w:lang w:eastAsia="uk-UA"/>
              </w:rPr>
              <w:t>Україні</w:t>
            </w:r>
            <w:proofErr w:type="spellEnd"/>
            <w:r>
              <w:rPr>
                <w:rFonts w:ascii="Times New Roman" w:eastAsia="Courier New" w:hAnsi="Times New Roman" w:cs="Times New Roman"/>
                <w:sz w:val="24"/>
                <w:szCs w:val="24"/>
                <w:lang w:eastAsia="uk-UA"/>
              </w:rPr>
              <w:t xml:space="preserve">. </w:t>
            </w:r>
            <w:proofErr w:type="spellStart"/>
            <w:r>
              <w:rPr>
                <w:rFonts w:ascii="Times New Roman" w:eastAsia="Courier New" w:hAnsi="Times New Roman" w:cs="Times New Roman"/>
                <w:sz w:val="24"/>
                <w:szCs w:val="24"/>
                <w:lang w:eastAsia="uk-UA"/>
              </w:rPr>
              <w:t>Додаткові</w:t>
            </w:r>
            <w:proofErr w:type="spellEnd"/>
            <w:r>
              <w:rPr>
                <w:rFonts w:ascii="Times New Roman" w:eastAsia="Courier New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Courier New" w:hAnsi="Times New Roman" w:cs="Times New Roman"/>
                <w:sz w:val="24"/>
                <w:szCs w:val="24"/>
                <w:lang w:eastAsia="uk-UA"/>
              </w:rPr>
              <w:t>вимоги</w:t>
            </w:r>
            <w:proofErr w:type="spellEnd"/>
            <w:r>
              <w:rPr>
                <w:rFonts w:ascii="Times New Roman" w:eastAsia="Courier New" w:hAnsi="Times New Roman" w:cs="Times New Roman"/>
                <w:sz w:val="24"/>
                <w:szCs w:val="24"/>
                <w:lang w:eastAsia="uk-UA"/>
              </w:rPr>
              <w:t xml:space="preserve">: товар повинен бути </w:t>
            </w:r>
            <w:proofErr w:type="spellStart"/>
            <w:r>
              <w:rPr>
                <w:rFonts w:ascii="Times New Roman" w:eastAsia="Courier New" w:hAnsi="Times New Roman" w:cs="Times New Roman"/>
                <w:sz w:val="24"/>
                <w:szCs w:val="24"/>
                <w:lang w:eastAsia="uk-UA"/>
              </w:rPr>
              <w:t>промаркований</w:t>
            </w:r>
            <w:proofErr w:type="spellEnd"/>
            <w:r>
              <w:rPr>
                <w:rFonts w:ascii="Times New Roman" w:eastAsia="Courier New" w:hAnsi="Times New Roman" w:cs="Times New Roman"/>
                <w:sz w:val="24"/>
                <w:szCs w:val="24"/>
                <w:lang w:eastAsia="uk-UA"/>
              </w:rPr>
              <w:t xml:space="preserve"> та </w:t>
            </w:r>
            <w:proofErr w:type="spellStart"/>
            <w:r>
              <w:rPr>
                <w:rFonts w:ascii="Times New Roman" w:eastAsia="Courier New" w:hAnsi="Times New Roman" w:cs="Times New Roman"/>
                <w:sz w:val="24"/>
                <w:szCs w:val="24"/>
                <w:lang w:eastAsia="uk-UA"/>
              </w:rPr>
              <w:t>запакований</w:t>
            </w:r>
            <w:proofErr w:type="spellEnd"/>
            <w:r>
              <w:rPr>
                <w:rFonts w:ascii="Times New Roman" w:eastAsia="Courier New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Courier New" w:hAnsi="Times New Roman" w:cs="Times New Roman"/>
                <w:sz w:val="24"/>
                <w:szCs w:val="24"/>
                <w:lang w:eastAsia="uk-UA"/>
              </w:rPr>
              <w:t>належним</w:t>
            </w:r>
            <w:proofErr w:type="spellEnd"/>
            <w:r>
              <w:rPr>
                <w:rFonts w:ascii="Times New Roman" w:eastAsia="Courier New" w:hAnsi="Times New Roman" w:cs="Times New Roman"/>
                <w:sz w:val="24"/>
                <w:szCs w:val="24"/>
                <w:lang w:eastAsia="uk-UA"/>
              </w:rPr>
              <w:t xml:space="preserve"> чином. </w:t>
            </w:r>
            <w:proofErr w:type="spellStart"/>
            <w:r>
              <w:rPr>
                <w:rFonts w:ascii="Times New Roman" w:eastAsia="Courier New" w:hAnsi="Times New Roman" w:cs="Times New Roman"/>
                <w:sz w:val="24"/>
                <w:szCs w:val="24"/>
                <w:lang w:eastAsia="uk-UA"/>
              </w:rPr>
              <w:t>Залишок</w:t>
            </w:r>
            <w:proofErr w:type="spellEnd"/>
            <w:r>
              <w:rPr>
                <w:rFonts w:ascii="Times New Roman" w:eastAsia="Courier New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Courier New" w:hAnsi="Times New Roman" w:cs="Times New Roman"/>
                <w:sz w:val="24"/>
                <w:szCs w:val="24"/>
                <w:lang w:eastAsia="uk-UA"/>
              </w:rPr>
              <w:t>терміну</w:t>
            </w:r>
            <w:proofErr w:type="spellEnd"/>
            <w:r>
              <w:rPr>
                <w:rFonts w:ascii="Times New Roman" w:eastAsia="Courier New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Courier New" w:hAnsi="Times New Roman" w:cs="Times New Roman"/>
                <w:sz w:val="24"/>
                <w:szCs w:val="24"/>
                <w:lang w:eastAsia="uk-UA"/>
              </w:rPr>
              <w:t>зберігання</w:t>
            </w:r>
            <w:proofErr w:type="spellEnd"/>
            <w:r>
              <w:rPr>
                <w:rFonts w:ascii="Times New Roman" w:eastAsia="Courier New" w:hAnsi="Times New Roman" w:cs="Times New Roman"/>
                <w:sz w:val="24"/>
                <w:szCs w:val="24"/>
                <w:lang w:eastAsia="uk-UA"/>
              </w:rPr>
              <w:t xml:space="preserve"> на момент поставки </w:t>
            </w:r>
            <w:proofErr w:type="spellStart"/>
            <w:r>
              <w:rPr>
                <w:rFonts w:ascii="Times New Roman" w:eastAsia="Courier New" w:hAnsi="Times New Roman" w:cs="Times New Roman"/>
                <w:sz w:val="24"/>
                <w:szCs w:val="24"/>
                <w:lang w:eastAsia="uk-UA"/>
              </w:rPr>
              <w:t>продуктів</w:t>
            </w:r>
            <w:proofErr w:type="spellEnd"/>
            <w:r>
              <w:rPr>
                <w:rFonts w:ascii="Times New Roman" w:eastAsia="Courier New" w:hAnsi="Times New Roman" w:cs="Times New Roman"/>
                <w:sz w:val="24"/>
                <w:szCs w:val="24"/>
                <w:lang w:eastAsia="uk-UA"/>
              </w:rPr>
              <w:t xml:space="preserve"> повинен бути не </w:t>
            </w:r>
            <w:proofErr w:type="spellStart"/>
            <w:r>
              <w:rPr>
                <w:rFonts w:ascii="Times New Roman" w:eastAsia="Courier New" w:hAnsi="Times New Roman" w:cs="Times New Roman"/>
                <w:sz w:val="24"/>
                <w:szCs w:val="24"/>
                <w:lang w:eastAsia="uk-UA"/>
              </w:rPr>
              <w:t>менше</w:t>
            </w:r>
            <w:proofErr w:type="spellEnd"/>
            <w:r>
              <w:rPr>
                <w:rFonts w:ascii="Times New Roman" w:eastAsia="Courier New" w:hAnsi="Times New Roman" w:cs="Times New Roman"/>
                <w:sz w:val="24"/>
                <w:szCs w:val="24"/>
                <w:lang w:eastAsia="uk-UA"/>
              </w:rPr>
              <w:t xml:space="preserve"> 80% </w:t>
            </w:r>
            <w:proofErr w:type="spellStart"/>
            <w:r>
              <w:rPr>
                <w:rFonts w:ascii="Times New Roman" w:eastAsia="Courier New" w:hAnsi="Times New Roman" w:cs="Times New Roman"/>
                <w:sz w:val="24"/>
                <w:szCs w:val="24"/>
                <w:lang w:eastAsia="uk-UA"/>
              </w:rPr>
              <w:t>від</w:t>
            </w:r>
            <w:proofErr w:type="spellEnd"/>
            <w:r>
              <w:rPr>
                <w:rFonts w:ascii="Times New Roman" w:eastAsia="Courier New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Courier New" w:hAnsi="Times New Roman" w:cs="Times New Roman"/>
                <w:sz w:val="24"/>
                <w:szCs w:val="24"/>
                <w:lang w:eastAsia="uk-UA"/>
              </w:rPr>
              <w:t>терміну</w:t>
            </w:r>
            <w:proofErr w:type="spellEnd"/>
            <w:r>
              <w:rPr>
                <w:rFonts w:ascii="Times New Roman" w:eastAsia="Courier New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Courier New" w:hAnsi="Times New Roman" w:cs="Times New Roman"/>
                <w:sz w:val="24"/>
                <w:szCs w:val="24"/>
                <w:lang w:eastAsia="uk-UA"/>
              </w:rPr>
              <w:t>зберігання</w:t>
            </w:r>
            <w:proofErr w:type="spellEnd"/>
            <w:r>
              <w:rPr>
                <w:rFonts w:ascii="Times New Roman" w:eastAsia="Courier New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>
              <w:rPr>
                <w:rFonts w:ascii="Times New Roman" w:eastAsia="Courier New" w:hAnsi="Times New Roman" w:cs="Times New Roman"/>
                <w:sz w:val="24"/>
                <w:szCs w:val="24"/>
                <w:lang w:eastAsia="uk-UA"/>
              </w:rPr>
              <w:t>який</w:t>
            </w:r>
            <w:proofErr w:type="spellEnd"/>
            <w:r>
              <w:rPr>
                <w:rFonts w:ascii="Times New Roman" w:eastAsia="Courier New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Courier New" w:hAnsi="Times New Roman" w:cs="Times New Roman"/>
                <w:sz w:val="24"/>
                <w:szCs w:val="24"/>
                <w:lang w:eastAsia="uk-UA"/>
              </w:rPr>
              <w:t>встановлений</w:t>
            </w:r>
            <w:proofErr w:type="spellEnd"/>
            <w:r>
              <w:rPr>
                <w:rFonts w:ascii="Times New Roman" w:eastAsia="Courier New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Courier New" w:hAnsi="Times New Roman" w:cs="Times New Roman"/>
                <w:sz w:val="24"/>
                <w:szCs w:val="24"/>
                <w:lang w:eastAsia="uk-UA"/>
              </w:rPr>
              <w:t>виробником</w:t>
            </w:r>
            <w:proofErr w:type="spellEnd"/>
            <w:r>
              <w:rPr>
                <w:rFonts w:ascii="Times New Roman" w:eastAsia="Courier New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Courier New" w:hAnsi="Times New Roman" w:cs="Times New Roman"/>
                <w:sz w:val="24"/>
                <w:szCs w:val="24"/>
                <w:lang w:eastAsia="uk-UA"/>
              </w:rPr>
              <w:t>відповідного</w:t>
            </w:r>
            <w:proofErr w:type="spellEnd"/>
            <w:r>
              <w:rPr>
                <w:rFonts w:ascii="Times New Roman" w:eastAsia="Courier New" w:hAnsi="Times New Roman" w:cs="Times New Roman"/>
                <w:sz w:val="24"/>
                <w:szCs w:val="24"/>
                <w:lang w:eastAsia="uk-UA"/>
              </w:rPr>
              <w:t xml:space="preserve"> товару. Товар повинен </w:t>
            </w:r>
            <w:proofErr w:type="spellStart"/>
            <w:r>
              <w:rPr>
                <w:rFonts w:ascii="Times New Roman" w:eastAsia="Courier New" w:hAnsi="Times New Roman" w:cs="Times New Roman"/>
                <w:sz w:val="24"/>
                <w:szCs w:val="24"/>
                <w:lang w:eastAsia="uk-UA"/>
              </w:rPr>
              <w:t>відповідати</w:t>
            </w:r>
            <w:proofErr w:type="spellEnd"/>
            <w:r>
              <w:rPr>
                <w:rFonts w:ascii="Times New Roman" w:eastAsia="Courier New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Courier New" w:hAnsi="Times New Roman" w:cs="Times New Roman"/>
                <w:sz w:val="24"/>
                <w:szCs w:val="24"/>
                <w:lang w:eastAsia="uk-UA"/>
              </w:rPr>
              <w:t>показникам</w:t>
            </w:r>
            <w:proofErr w:type="spellEnd"/>
            <w:r>
              <w:rPr>
                <w:rFonts w:ascii="Times New Roman" w:eastAsia="Courier New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Courier New" w:hAnsi="Times New Roman" w:cs="Times New Roman"/>
                <w:sz w:val="24"/>
                <w:szCs w:val="24"/>
                <w:lang w:eastAsia="uk-UA"/>
              </w:rPr>
              <w:t>безпечності</w:t>
            </w:r>
            <w:proofErr w:type="spellEnd"/>
            <w:r>
              <w:rPr>
                <w:rFonts w:ascii="Times New Roman" w:eastAsia="Courier New" w:hAnsi="Times New Roman" w:cs="Times New Roman"/>
                <w:sz w:val="24"/>
                <w:szCs w:val="24"/>
                <w:lang w:eastAsia="uk-UA"/>
              </w:rPr>
              <w:t xml:space="preserve"> та </w:t>
            </w:r>
            <w:proofErr w:type="spellStart"/>
            <w:r>
              <w:rPr>
                <w:rFonts w:ascii="Times New Roman" w:eastAsia="Courier New" w:hAnsi="Times New Roman" w:cs="Times New Roman"/>
                <w:sz w:val="24"/>
                <w:szCs w:val="24"/>
                <w:lang w:eastAsia="uk-UA"/>
              </w:rPr>
              <w:t>якості</w:t>
            </w:r>
            <w:proofErr w:type="spellEnd"/>
            <w:r>
              <w:rPr>
                <w:rFonts w:ascii="Times New Roman" w:eastAsia="Courier New" w:hAnsi="Times New Roman" w:cs="Times New Roman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>
              <w:rPr>
                <w:rFonts w:ascii="Times New Roman" w:eastAsia="Courier New" w:hAnsi="Times New Roman" w:cs="Times New Roman"/>
                <w:sz w:val="24"/>
                <w:szCs w:val="24"/>
                <w:lang w:eastAsia="uk-UA"/>
              </w:rPr>
              <w:t>харчових</w:t>
            </w:r>
            <w:proofErr w:type="spellEnd"/>
            <w:r>
              <w:rPr>
                <w:rFonts w:ascii="Times New Roman" w:eastAsia="Courier New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Courier New" w:hAnsi="Times New Roman" w:cs="Times New Roman"/>
                <w:sz w:val="24"/>
                <w:szCs w:val="24"/>
                <w:lang w:eastAsia="uk-UA"/>
              </w:rPr>
              <w:t>продуктів</w:t>
            </w:r>
            <w:proofErr w:type="spellEnd"/>
            <w:r>
              <w:rPr>
                <w:rFonts w:ascii="Times New Roman" w:eastAsia="Courier New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>
              <w:rPr>
                <w:rFonts w:ascii="Times New Roman" w:eastAsia="Courier New" w:hAnsi="Times New Roman" w:cs="Times New Roman"/>
                <w:sz w:val="24"/>
                <w:szCs w:val="24"/>
                <w:lang w:eastAsia="uk-UA"/>
              </w:rPr>
              <w:t>що</w:t>
            </w:r>
            <w:proofErr w:type="spellEnd"/>
            <w:r>
              <w:rPr>
                <w:rFonts w:ascii="Times New Roman" w:eastAsia="Courier New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Courier New" w:hAnsi="Times New Roman" w:cs="Times New Roman"/>
                <w:sz w:val="24"/>
                <w:szCs w:val="24"/>
                <w:lang w:eastAsia="uk-UA"/>
              </w:rPr>
              <w:t>передбачені</w:t>
            </w:r>
            <w:proofErr w:type="spellEnd"/>
            <w:r>
              <w:rPr>
                <w:rFonts w:ascii="Times New Roman" w:eastAsia="Courier New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Courier New" w:hAnsi="Times New Roman" w:cs="Times New Roman"/>
                <w:sz w:val="24"/>
                <w:szCs w:val="24"/>
                <w:lang w:eastAsia="uk-UA"/>
              </w:rPr>
              <w:t>чинним</w:t>
            </w:r>
            <w:proofErr w:type="spellEnd"/>
            <w:r>
              <w:rPr>
                <w:rFonts w:ascii="Times New Roman" w:eastAsia="Courier New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Courier New" w:hAnsi="Times New Roman" w:cs="Times New Roman"/>
                <w:sz w:val="24"/>
                <w:szCs w:val="24"/>
                <w:lang w:eastAsia="uk-UA"/>
              </w:rPr>
              <w:t>законодавством</w:t>
            </w:r>
            <w:proofErr w:type="spellEnd"/>
            <w:r>
              <w:rPr>
                <w:rFonts w:ascii="Times New Roman" w:eastAsia="Courier New" w:hAnsi="Times New Roman" w:cs="Times New Roman"/>
                <w:sz w:val="24"/>
                <w:szCs w:val="24"/>
                <w:lang w:eastAsia="uk-UA"/>
              </w:rPr>
              <w:t xml:space="preserve">, в тому </w:t>
            </w:r>
            <w:proofErr w:type="spellStart"/>
            <w:r>
              <w:rPr>
                <w:rFonts w:ascii="Times New Roman" w:eastAsia="Courier New" w:hAnsi="Times New Roman" w:cs="Times New Roman"/>
                <w:sz w:val="24"/>
                <w:szCs w:val="24"/>
                <w:lang w:eastAsia="uk-UA"/>
              </w:rPr>
              <w:t>числі</w:t>
            </w:r>
            <w:proofErr w:type="spellEnd"/>
            <w:r>
              <w:rPr>
                <w:rFonts w:ascii="Times New Roman" w:eastAsia="Courier New" w:hAnsi="Times New Roman" w:cs="Times New Roman"/>
                <w:sz w:val="24"/>
                <w:szCs w:val="24"/>
                <w:lang w:eastAsia="uk-UA"/>
              </w:rPr>
              <w:t xml:space="preserve"> Закону </w:t>
            </w:r>
            <w:proofErr w:type="spellStart"/>
            <w:r>
              <w:rPr>
                <w:rFonts w:ascii="Times New Roman" w:eastAsia="Courier New" w:hAnsi="Times New Roman" w:cs="Times New Roman"/>
                <w:sz w:val="24"/>
                <w:szCs w:val="24"/>
                <w:lang w:eastAsia="uk-UA"/>
              </w:rPr>
              <w:t>України</w:t>
            </w:r>
            <w:proofErr w:type="spellEnd"/>
            <w:r>
              <w:rPr>
                <w:rFonts w:ascii="Times New Roman" w:eastAsia="Courier New" w:hAnsi="Times New Roman" w:cs="Times New Roman"/>
                <w:sz w:val="24"/>
                <w:szCs w:val="24"/>
                <w:lang w:eastAsia="uk-UA"/>
              </w:rPr>
              <w:t xml:space="preserve"> "Про </w:t>
            </w:r>
            <w:proofErr w:type="spellStart"/>
            <w:r>
              <w:rPr>
                <w:rFonts w:ascii="Times New Roman" w:eastAsia="Courier New" w:hAnsi="Times New Roman" w:cs="Times New Roman"/>
                <w:sz w:val="24"/>
                <w:szCs w:val="24"/>
                <w:lang w:eastAsia="uk-UA"/>
              </w:rPr>
              <w:t>основні</w:t>
            </w:r>
            <w:proofErr w:type="spellEnd"/>
            <w:r>
              <w:rPr>
                <w:rFonts w:ascii="Times New Roman" w:eastAsia="Courier New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Courier New" w:hAnsi="Times New Roman" w:cs="Times New Roman"/>
                <w:sz w:val="24"/>
                <w:szCs w:val="24"/>
                <w:lang w:eastAsia="uk-UA"/>
              </w:rPr>
              <w:t>принципи</w:t>
            </w:r>
            <w:proofErr w:type="spellEnd"/>
            <w:r>
              <w:rPr>
                <w:rFonts w:ascii="Times New Roman" w:eastAsia="Courier New" w:hAnsi="Times New Roman" w:cs="Times New Roman"/>
                <w:sz w:val="24"/>
                <w:szCs w:val="24"/>
                <w:lang w:eastAsia="uk-UA"/>
              </w:rPr>
              <w:t xml:space="preserve"> та </w:t>
            </w:r>
            <w:proofErr w:type="spellStart"/>
            <w:r>
              <w:rPr>
                <w:rFonts w:ascii="Times New Roman" w:eastAsia="Courier New" w:hAnsi="Times New Roman" w:cs="Times New Roman"/>
                <w:sz w:val="24"/>
                <w:szCs w:val="24"/>
                <w:lang w:eastAsia="uk-UA"/>
              </w:rPr>
              <w:t>вимоги</w:t>
            </w:r>
            <w:proofErr w:type="spellEnd"/>
            <w:r>
              <w:rPr>
                <w:rFonts w:ascii="Times New Roman" w:eastAsia="Courier New" w:hAnsi="Times New Roman" w:cs="Times New Roman"/>
                <w:sz w:val="24"/>
                <w:szCs w:val="24"/>
                <w:lang w:eastAsia="uk-UA"/>
              </w:rPr>
              <w:t xml:space="preserve"> до </w:t>
            </w:r>
            <w:proofErr w:type="spellStart"/>
            <w:r>
              <w:rPr>
                <w:rFonts w:ascii="Times New Roman" w:eastAsia="Courier New" w:hAnsi="Times New Roman" w:cs="Times New Roman"/>
                <w:sz w:val="24"/>
                <w:szCs w:val="24"/>
                <w:lang w:eastAsia="uk-UA"/>
              </w:rPr>
              <w:t>безпечності</w:t>
            </w:r>
            <w:proofErr w:type="spellEnd"/>
            <w:r>
              <w:rPr>
                <w:rFonts w:ascii="Times New Roman" w:eastAsia="Courier New" w:hAnsi="Times New Roman" w:cs="Times New Roman"/>
                <w:sz w:val="24"/>
                <w:szCs w:val="24"/>
                <w:lang w:eastAsia="uk-UA"/>
              </w:rPr>
              <w:t xml:space="preserve"> та </w:t>
            </w:r>
            <w:proofErr w:type="spellStart"/>
            <w:r>
              <w:rPr>
                <w:rFonts w:ascii="Times New Roman" w:eastAsia="Courier New" w:hAnsi="Times New Roman" w:cs="Times New Roman"/>
                <w:sz w:val="24"/>
                <w:szCs w:val="24"/>
                <w:lang w:eastAsia="uk-UA"/>
              </w:rPr>
              <w:t>якості</w:t>
            </w:r>
            <w:proofErr w:type="spellEnd"/>
            <w:r>
              <w:rPr>
                <w:rFonts w:ascii="Times New Roman" w:eastAsia="Courier New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Courier New" w:hAnsi="Times New Roman" w:cs="Times New Roman"/>
                <w:sz w:val="24"/>
                <w:szCs w:val="24"/>
                <w:lang w:eastAsia="uk-UA"/>
              </w:rPr>
              <w:t>харчових</w:t>
            </w:r>
            <w:proofErr w:type="spellEnd"/>
            <w:r>
              <w:rPr>
                <w:rFonts w:ascii="Times New Roman" w:eastAsia="Courier New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Courier New" w:hAnsi="Times New Roman" w:cs="Times New Roman"/>
                <w:sz w:val="24"/>
                <w:szCs w:val="24"/>
                <w:lang w:eastAsia="uk-UA"/>
              </w:rPr>
              <w:t>продуктів</w:t>
            </w:r>
            <w:proofErr w:type="spellEnd"/>
            <w:r>
              <w:rPr>
                <w:rFonts w:ascii="Times New Roman" w:eastAsia="Courier New" w:hAnsi="Times New Roman" w:cs="Times New Roman"/>
                <w:sz w:val="24"/>
                <w:szCs w:val="24"/>
                <w:lang w:eastAsia="uk-UA"/>
              </w:rPr>
              <w:t xml:space="preserve">" та ДСТУ. </w:t>
            </w:r>
            <w:r>
              <w:rPr>
                <w:rFonts w:ascii="Times New Roman" w:eastAsia="Courier New" w:hAnsi="Times New Roman" w:cs="Times New Roman"/>
                <w:sz w:val="24"/>
                <w:szCs w:val="24"/>
                <w:lang w:val="uk-UA" w:eastAsia="uk-UA"/>
              </w:rPr>
              <w:t>Фасування мішки.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E64DF" w:rsidRPr="00192B3B" w:rsidRDefault="006E64DF" w:rsidP="00740CA1">
            <w:pPr>
              <w:widowControl w:val="0"/>
              <w:tabs>
                <w:tab w:val="left" w:pos="730"/>
              </w:tabs>
              <w:suppressAutoHyphens/>
              <w:spacing w:line="240" w:lineRule="auto"/>
              <w:ind w:left="72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val="uk-UA" w:eastAsia="uk-UA"/>
              </w:rPr>
              <w:t>700</w:t>
            </w:r>
          </w:p>
        </w:tc>
      </w:tr>
      <w:tr w:rsidR="006E64DF" w:rsidRPr="00192B3B" w:rsidTr="00740CA1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E64DF" w:rsidRPr="00B122B9" w:rsidRDefault="006E64DF" w:rsidP="00740CA1">
            <w:pPr>
              <w:tabs>
                <w:tab w:val="left" w:pos="18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7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E64DF" w:rsidRPr="00F16F5E" w:rsidRDefault="006E64DF" w:rsidP="00740CA1">
            <w:pPr>
              <w:tabs>
                <w:tab w:val="left" w:pos="18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Рис парений</w:t>
            </w:r>
          </w:p>
        </w:tc>
        <w:tc>
          <w:tcPr>
            <w:tcW w:w="60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4DF" w:rsidRDefault="006E64DF" w:rsidP="00740CA1">
            <w:pPr>
              <w:widowControl w:val="0"/>
              <w:tabs>
                <w:tab w:val="left" w:pos="730"/>
              </w:tabs>
              <w:suppressAutoHyphens/>
              <w:spacing w:line="240" w:lineRule="auto"/>
              <w:ind w:left="72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0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4DF" w:rsidRPr="00192B3B" w:rsidRDefault="006E64DF" w:rsidP="00740CA1">
            <w:pPr>
              <w:widowControl w:val="0"/>
              <w:tabs>
                <w:tab w:val="left" w:pos="730"/>
              </w:tabs>
              <w:suppressAutoHyphens/>
              <w:spacing w:line="240" w:lineRule="auto"/>
              <w:ind w:left="72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val="uk-UA" w:eastAsia="uk-UA"/>
              </w:rPr>
              <w:t>800</w:t>
            </w:r>
          </w:p>
        </w:tc>
      </w:tr>
      <w:tr w:rsidR="006E64DF" w:rsidRPr="00192B3B" w:rsidTr="00740CA1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64DF" w:rsidRPr="00B122B9" w:rsidRDefault="006E64DF" w:rsidP="00740CA1">
            <w:pPr>
              <w:tabs>
                <w:tab w:val="left" w:pos="18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8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64DF" w:rsidRDefault="006E64DF" w:rsidP="00740CA1">
            <w:pPr>
              <w:tabs>
                <w:tab w:val="left" w:pos="180"/>
              </w:tabs>
              <w:spacing w:line="264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Пшоно</w:t>
            </w:r>
            <w:proofErr w:type="spellEnd"/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4DF" w:rsidRDefault="006E64DF" w:rsidP="00740CA1">
            <w:pPr>
              <w:widowControl w:val="0"/>
              <w:suppressAutoHyphens/>
              <w:spacing w:line="240" w:lineRule="auto"/>
              <w:ind w:left="72"/>
              <w:jc w:val="both"/>
              <w:textAlignment w:val="baseline"/>
              <w:rPr>
                <w:rFonts w:ascii="Calibri" w:eastAsia="Times New Roman" w:hAnsi="Calibri" w:cs="Times New Roman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Пшоно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 xml:space="preserve"> вагове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шліфоване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 повинно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мати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жовтий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колір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різних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відтінків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притаманний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пшону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 смак та запах, бути чистим, сухим, без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затхлості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плісняви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. Товар повинен бути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безпечним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придатним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споживання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, без ГМО. Не повинен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містити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харчові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 добавки,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ароматизатори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допоміжні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матеріали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переробки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матеріали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контактують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харчовими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 продуктами,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зареєстровані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Україні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Додаткові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вимоги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: товар повинен бути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промаркований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запакований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належним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 чином.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Залишок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терміну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зберігання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 на момент поставки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продуктів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 повинен бути не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менше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 80%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терміну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зберігання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який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встановлений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виробником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відповідного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 товару. Товар повинен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відповідати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показникам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безпечності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якості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харчових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продуктів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передбачені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чинним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законодавством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, в тому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числі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 Закону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 "Про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основні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принципи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вимоги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безпечності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якості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харчових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продуктів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" та ДСТУ.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Фасування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мішки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4DF" w:rsidRPr="00192B3B" w:rsidRDefault="006E64DF" w:rsidP="00740CA1">
            <w:pPr>
              <w:widowControl w:val="0"/>
              <w:suppressAutoHyphens/>
              <w:spacing w:line="240" w:lineRule="auto"/>
              <w:ind w:left="72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800</w:t>
            </w:r>
          </w:p>
        </w:tc>
      </w:tr>
      <w:tr w:rsidR="006E64DF" w:rsidTr="00740CA1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E64DF" w:rsidRDefault="006E64DF" w:rsidP="00740CA1">
            <w:pPr>
              <w:tabs>
                <w:tab w:val="left" w:pos="18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lastRenderedPageBreak/>
              <w:t>9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64DF" w:rsidRPr="00192B3B" w:rsidRDefault="006E64DF" w:rsidP="00740CA1">
            <w:pPr>
              <w:tabs>
                <w:tab w:val="left" w:pos="180"/>
              </w:tabs>
              <w:spacing w:line="26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Кус-Кус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4DF" w:rsidRDefault="006E64DF" w:rsidP="00740CA1">
            <w:pPr>
              <w:widowControl w:val="0"/>
              <w:suppressAutoHyphens/>
              <w:spacing w:line="240" w:lineRule="auto"/>
              <w:ind w:left="72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</w:t>
            </w:r>
            <w:r w:rsidRPr="0070617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олір, запах, смак властиві крупі даного виду, без затхлого, пліснявого, кислого, гіркого та інших сторонніх запахів і присмаків. Зараженість амбарними шкідниками не допускається. Крупа запакована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в споживчу тару</w:t>
            </w:r>
            <w:r w:rsidRPr="00706179">
              <w:rPr>
                <w:rFonts w:ascii="Times New Roman" w:hAnsi="Times New Roman"/>
                <w:sz w:val="24"/>
                <w:szCs w:val="24"/>
                <w:lang w:val="uk-UA"/>
              </w:rPr>
              <w:t>, кожна одиниця якої має пакувальний ярлик.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Залишок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терміну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зберігання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 на момент поставки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продуктів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 повинен бути не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менше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 80%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терміну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зберігання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який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встановлений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виробником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відповідного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 товару. Товар повинен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відповідати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показникам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безпечності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якості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харчових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продуктів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передбачені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чинним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законодавством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, в тому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числі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 Закону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 "Про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основні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принципи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вимоги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безпечності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якості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харчових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продуктів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" та ДСТУ.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Фасування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мішки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4DF" w:rsidRDefault="006E64DF" w:rsidP="00740CA1">
            <w:pPr>
              <w:widowControl w:val="0"/>
              <w:suppressAutoHyphens/>
              <w:spacing w:line="240" w:lineRule="auto"/>
              <w:ind w:left="72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800</w:t>
            </w:r>
          </w:p>
        </w:tc>
      </w:tr>
      <w:tr w:rsidR="006E64DF" w:rsidTr="00740CA1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E64DF" w:rsidRDefault="006E64DF" w:rsidP="00740CA1">
            <w:pPr>
              <w:tabs>
                <w:tab w:val="left" w:pos="18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10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64DF" w:rsidRPr="00192B3B" w:rsidRDefault="006E64DF" w:rsidP="00740CA1">
            <w:pPr>
              <w:tabs>
                <w:tab w:val="left" w:pos="180"/>
              </w:tabs>
              <w:spacing w:line="26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Булгур</w:t>
            </w:r>
            <w:proofErr w:type="spellEnd"/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4DF" w:rsidRDefault="006E64DF" w:rsidP="00740CA1">
            <w:pPr>
              <w:widowControl w:val="0"/>
              <w:suppressAutoHyphens/>
              <w:spacing w:line="240" w:lineRule="auto"/>
              <w:ind w:left="72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</w:t>
            </w:r>
            <w:r w:rsidRPr="0070617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олір, запах, смак властиві крупі даного виду, без затхлого, пліснявого, кислого, гіркого та інших сторонніх запахів і присмаків. Зараженість амбарними шкідниками не допускається. Крупа запакована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в споживчу тару</w:t>
            </w:r>
            <w:r w:rsidRPr="00706179">
              <w:rPr>
                <w:rFonts w:ascii="Times New Roman" w:hAnsi="Times New Roman"/>
                <w:sz w:val="24"/>
                <w:szCs w:val="24"/>
                <w:lang w:val="uk-UA"/>
              </w:rPr>
              <w:t>, кожна одиниця якої має пакувальний ярлик.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Залишок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терміну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зберігання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 на момент поставки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продуктів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 повинен бути не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менше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 80%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терміну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зберігання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який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встановлений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виробником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відповідного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 товару. Товар повинен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відповідати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показникам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безпечності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якості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харчових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продуктів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передбачені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чинним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законодавством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, в тому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числі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 Закону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 "Про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основні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принципи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вимоги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безпечності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якості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харчових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продуктів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" та ДСТУ.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Фасування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мішки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4DF" w:rsidRDefault="006E64DF" w:rsidP="00740CA1">
            <w:pPr>
              <w:widowControl w:val="0"/>
              <w:suppressAutoHyphens/>
              <w:spacing w:line="240" w:lineRule="auto"/>
              <w:ind w:left="72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750</w:t>
            </w:r>
          </w:p>
        </w:tc>
      </w:tr>
      <w:tr w:rsidR="006E64DF" w:rsidRPr="00192B3B" w:rsidTr="00740CA1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E64DF" w:rsidRPr="008478C0" w:rsidRDefault="006E64DF" w:rsidP="00740CA1">
            <w:pPr>
              <w:tabs>
                <w:tab w:val="left" w:pos="18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E64DF" w:rsidRPr="009E4472" w:rsidRDefault="006E64DF" w:rsidP="00740CA1">
            <w:pPr>
              <w:tabs>
                <w:tab w:val="left" w:pos="180"/>
              </w:tabs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Борошно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пшеничне</w:t>
            </w:r>
            <w:proofErr w:type="spellEnd"/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4DF" w:rsidRDefault="006E64DF" w:rsidP="00740CA1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proofErr w:type="spellStart"/>
            <w:r w:rsidRPr="009E44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Якість</w:t>
            </w:r>
            <w:proofErr w:type="spellEnd"/>
            <w:r w:rsidRPr="009E44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 товару </w:t>
            </w:r>
            <w:proofErr w:type="spellStart"/>
            <w:r w:rsidRPr="009E44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має</w:t>
            </w:r>
            <w:proofErr w:type="spellEnd"/>
            <w:r w:rsidRPr="009E44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E44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відповідати</w:t>
            </w:r>
            <w:proofErr w:type="spellEnd"/>
            <w:r w:rsidRPr="009E44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E44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законодавчо</w:t>
            </w:r>
            <w:proofErr w:type="spellEnd"/>
            <w:r w:rsidRPr="009E44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 </w:t>
            </w:r>
          </w:p>
          <w:p w:rsidR="006E64DF" w:rsidRPr="009E4472" w:rsidRDefault="006E64DF" w:rsidP="00740CA1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proofErr w:type="spellStart"/>
            <w:proofErr w:type="gramStart"/>
            <w:r w:rsidRPr="009E44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встановленим</w:t>
            </w:r>
            <w:proofErr w:type="spellEnd"/>
            <w:proofErr w:type="gramEnd"/>
            <w:r w:rsidRPr="009E44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E44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вимогам</w:t>
            </w:r>
            <w:proofErr w:type="spellEnd"/>
            <w:r w:rsidRPr="009E44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 до товару, </w:t>
            </w:r>
            <w:proofErr w:type="spellStart"/>
            <w:r w:rsidRPr="009E44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що</w:t>
            </w:r>
            <w:proofErr w:type="spellEnd"/>
            <w:r w:rsidRPr="009E44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E44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закуповується</w:t>
            </w:r>
            <w:proofErr w:type="spellEnd"/>
            <w:r w:rsidRPr="009E44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 </w:t>
            </w:r>
          </w:p>
          <w:p w:rsidR="006E64DF" w:rsidRPr="008F35EF" w:rsidRDefault="006E64DF" w:rsidP="00740CA1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proofErr w:type="gramStart"/>
            <w:r w:rsidRPr="009E44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( ГОСТ</w:t>
            </w:r>
            <w:proofErr w:type="gramEnd"/>
            <w:r w:rsidRPr="009E44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, ДСТУ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/ТУ</w:t>
            </w:r>
            <w:r w:rsidRPr="009E44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 ). Сорт </w:t>
            </w:r>
            <w:proofErr w:type="spellStart"/>
            <w:r w:rsidRPr="009E44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вищий</w:t>
            </w:r>
            <w:proofErr w:type="spellEnd"/>
            <w:r w:rsidRPr="009E44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 xml:space="preserve"> Борошно вагове.</w:t>
            </w:r>
          </w:p>
          <w:p w:rsidR="006E64DF" w:rsidRPr="008F35EF" w:rsidRDefault="006E64DF" w:rsidP="00740CA1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proofErr w:type="spellStart"/>
            <w:r w:rsidRPr="009E44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Колір</w:t>
            </w:r>
            <w:proofErr w:type="spellEnd"/>
            <w:r w:rsidRPr="009E44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E44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борошна</w:t>
            </w:r>
            <w:proofErr w:type="spellEnd"/>
            <w:r w:rsidRPr="009E44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E44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білий</w:t>
            </w:r>
            <w:proofErr w:type="spellEnd"/>
            <w:r w:rsidRPr="009E44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9E44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білий</w:t>
            </w:r>
            <w:proofErr w:type="spellEnd"/>
            <w:r w:rsidRPr="009E44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 з </w:t>
            </w:r>
            <w:proofErr w:type="spellStart"/>
            <w:r w:rsidRPr="009E44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жовтуватим</w:t>
            </w:r>
            <w:proofErr w:type="spellEnd"/>
            <w:r w:rsidRPr="009E44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E44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відтінком</w:t>
            </w:r>
            <w:proofErr w:type="spellEnd"/>
            <w:r w:rsidRPr="009E44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, запах </w:t>
            </w:r>
            <w:proofErr w:type="spellStart"/>
            <w:r w:rsidRPr="009E44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властивий</w:t>
            </w:r>
            <w:proofErr w:type="spellEnd"/>
            <w:r w:rsidRPr="009E44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 пшеничному </w:t>
            </w:r>
            <w:proofErr w:type="spellStart"/>
            <w:r w:rsidRPr="009E44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борошну</w:t>
            </w:r>
            <w:proofErr w:type="spellEnd"/>
            <w:r w:rsidRPr="009E44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, без </w:t>
            </w:r>
            <w:proofErr w:type="spellStart"/>
            <w:r w:rsidRPr="009E44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сторонніх</w:t>
            </w:r>
            <w:proofErr w:type="spellEnd"/>
            <w:r w:rsidRPr="009E44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E44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запахів</w:t>
            </w:r>
            <w:proofErr w:type="spellEnd"/>
            <w:r w:rsidRPr="009E44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, не </w:t>
            </w:r>
            <w:proofErr w:type="spellStart"/>
            <w:r w:rsidRPr="009E44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затхлий</w:t>
            </w:r>
            <w:proofErr w:type="spellEnd"/>
            <w:r w:rsidRPr="009E44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, не </w:t>
            </w:r>
            <w:proofErr w:type="spellStart"/>
            <w:r w:rsidRPr="009E44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пліснявий</w:t>
            </w:r>
            <w:proofErr w:type="spellEnd"/>
            <w:r w:rsidRPr="009E44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; смак </w:t>
            </w:r>
            <w:proofErr w:type="spellStart"/>
            <w:r w:rsidRPr="009E44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властивий</w:t>
            </w:r>
            <w:proofErr w:type="spellEnd"/>
            <w:r w:rsidRPr="009E44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 пшеничному </w:t>
            </w:r>
            <w:proofErr w:type="spellStart"/>
            <w:r w:rsidRPr="009E44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борошну</w:t>
            </w:r>
            <w:proofErr w:type="spellEnd"/>
            <w:r w:rsidRPr="009E44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 без </w:t>
            </w:r>
            <w:proofErr w:type="spellStart"/>
            <w:r w:rsidRPr="009E44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сторонніх</w:t>
            </w:r>
            <w:proofErr w:type="spellEnd"/>
            <w:r w:rsidRPr="009E44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E44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присмаків</w:t>
            </w:r>
            <w:proofErr w:type="spellEnd"/>
            <w:r w:rsidRPr="009E44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, не </w:t>
            </w:r>
            <w:proofErr w:type="spellStart"/>
            <w:r w:rsidRPr="009E44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кислий</w:t>
            </w:r>
            <w:proofErr w:type="spellEnd"/>
            <w:r w:rsidRPr="009E44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, не </w:t>
            </w:r>
            <w:proofErr w:type="spellStart"/>
            <w:r w:rsidRPr="009E44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гіркий</w:t>
            </w:r>
            <w:proofErr w:type="spellEnd"/>
            <w:r w:rsidRPr="009E44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; </w:t>
            </w:r>
            <w:proofErr w:type="spellStart"/>
            <w:r w:rsidRPr="009E44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вміст</w:t>
            </w:r>
            <w:proofErr w:type="spellEnd"/>
            <w:r w:rsidRPr="009E44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E44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мінеральної</w:t>
            </w:r>
            <w:proofErr w:type="spellEnd"/>
            <w:r w:rsidRPr="009E44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E44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домішки</w:t>
            </w:r>
            <w:proofErr w:type="spellEnd"/>
            <w:r w:rsidRPr="009E44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 – при </w:t>
            </w:r>
            <w:proofErr w:type="spellStart"/>
            <w:r w:rsidRPr="009E44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розжовуванні</w:t>
            </w:r>
            <w:proofErr w:type="spellEnd"/>
            <w:r w:rsidRPr="009E44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E44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борошна</w:t>
            </w:r>
            <w:proofErr w:type="spellEnd"/>
            <w:r w:rsidRPr="009E44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 не повинно </w:t>
            </w:r>
            <w:proofErr w:type="spellStart"/>
            <w:r w:rsidRPr="009E44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відчуватися</w:t>
            </w:r>
            <w:proofErr w:type="spellEnd"/>
            <w:r w:rsidRPr="009E44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E44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хрускоту</w:t>
            </w:r>
            <w:proofErr w:type="spellEnd"/>
            <w:r w:rsidRPr="009E44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; </w:t>
            </w:r>
            <w:proofErr w:type="spellStart"/>
            <w:r w:rsidRPr="009E44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вологість</w:t>
            </w:r>
            <w:proofErr w:type="spellEnd"/>
            <w:r w:rsidRPr="009E44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 не </w:t>
            </w:r>
            <w:proofErr w:type="spellStart"/>
            <w:r w:rsidRPr="009E44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більше</w:t>
            </w:r>
            <w:proofErr w:type="spellEnd"/>
            <w:r w:rsidRPr="009E44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 15%; </w:t>
            </w:r>
            <w:proofErr w:type="spellStart"/>
            <w:r w:rsidRPr="009E44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зольність</w:t>
            </w:r>
            <w:proofErr w:type="spellEnd"/>
            <w:r w:rsidRPr="009E44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 у </w:t>
            </w:r>
            <w:proofErr w:type="spellStart"/>
            <w:r w:rsidRPr="009E44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перерахунку</w:t>
            </w:r>
            <w:proofErr w:type="spellEnd"/>
            <w:r w:rsidRPr="009E44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 на </w:t>
            </w:r>
            <w:proofErr w:type="spellStart"/>
            <w:r w:rsidRPr="009E44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суху</w:t>
            </w:r>
            <w:proofErr w:type="spellEnd"/>
            <w:r w:rsidRPr="009E44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E44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речовину</w:t>
            </w:r>
            <w:proofErr w:type="spellEnd"/>
            <w:r w:rsidRPr="009E44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 у </w:t>
            </w:r>
            <w:proofErr w:type="spellStart"/>
            <w:r w:rsidRPr="009E44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відсотках</w:t>
            </w:r>
            <w:proofErr w:type="spellEnd"/>
            <w:r w:rsidRPr="009E44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 не </w:t>
            </w:r>
            <w:proofErr w:type="spellStart"/>
            <w:r w:rsidRPr="009E44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більше</w:t>
            </w:r>
            <w:proofErr w:type="spellEnd"/>
            <w:r w:rsidRPr="009E44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 0,55. </w:t>
            </w:r>
            <w:proofErr w:type="spellStart"/>
            <w:r w:rsidRPr="009E44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Білість</w:t>
            </w:r>
            <w:proofErr w:type="spellEnd"/>
            <w:r w:rsidRPr="009E44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: ≥ 54 </w:t>
            </w:r>
            <w:proofErr w:type="spellStart"/>
            <w:r w:rsidRPr="009E44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умовних</w:t>
            </w:r>
            <w:proofErr w:type="spellEnd"/>
            <w:r w:rsidRPr="009E44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E44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одиниць</w:t>
            </w:r>
            <w:proofErr w:type="spellEnd"/>
            <w:r w:rsidRPr="009E44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E44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приладу</w:t>
            </w:r>
            <w:proofErr w:type="spellEnd"/>
            <w:r w:rsidRPr="009E44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  РЗ БПЛ для </w:t>
            </w:r>
            <w:proofErr w:type="spellStart"/>
            <w:r w:rsidRPr="009E44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вищого</w:t>
            </w:r>
            <w:proofErr w:type="spellEnd"/>
            <w:r w:rsidRPr="009E44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 сорту; клейковина сира не </w:t>
            </w:r>
            <w:proofErr w:type="spellStart"/>
            <w:r w:rsidRPr="009E44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менше</w:t>
            </w:r>
            <w:proofErr w:type="spellEnd"/>
            <w:r w:rsidRPr="009E44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 25%, </w:t>
            </w:r>
            <w:proofErr w:type="spellStart"/>
            <w:r w:rsidRPr="009E44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зараженість</w:t>
            </w:r>
            <w:proofErr w:type="spellEnd"/>
            <w:r w:rsidRPr="009E44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E44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амбарн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ими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шкідниками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допускається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 xml:space="preserve"> Фасування –мішки.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4DF" w:rsidRPr="00192B3B" w:rsidRDefault="006E64DF" w:rsidP="00740CA1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4 000</w:t>
            </w:r>
          </w:p>
        </w:tc>
      </w:tr>
    </w:tbl>
    <w:p w:rsidR="006E64DF" w:rsidRDefault="006E64DF" w:rsidP="0064121C">
      <w:pPr>
        <w:jc w:val="both"/>
        <w:rPr>
          <w:rFonts w:ascii="Times New Roman" w:hAnsi="Times New Roman"/>
          <w:sz w:val="28"/>
          <w:szCs w:val="28"/>
        </w:rPr>
      </w:pPr>
    </w:p>
    <w:p w:rsidR="006E64DF" w:rsidRDefault="006E64DF" w:rsidP="0064121C">
      <w:pPr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776887" w:rsidRPr="00087603" w:rsidRDefault="00B97B65" w:rsidP="00823B9A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87603">
        <w:rPr>
          <w:rFonts w:ascii="Times New Roman" w:eastAsia="Times New Roman" w:hAnsi="Times New Roman" w:cs="Times New Roman"/>
          <w:sz w:val="28"/>
          <w:szCs w:val="28"/>
          <w:lang w:val="uk-UA"/>
        </w:rPr>
        <w:t>Товар</w:t>
      </w:r>
      <w:r w:rsidRPr="00087603">
        <w:rPr>
          <w:rFonts w:ascii="Times New Roman" w:hAnsi="Times New Roman" w:cs="Times New Roman"/>
          <w:sz w:val="28"/>
          <w:szCs w:val="28"/>
          <w:lang w:val="uk-UA"/>
        </w:rPr>
        <w:t xml:space="preserve"> повинен відповідати умовам ДСТУ та іншій нормативно-технічній  документації, що підтверджується сертифікатом якості виробника. </w:t>
      </w:r>
      <w:r w:rsidRPr="0008760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Товари, що </w:t>
      </w:r>
      <w:r w:rsidRPr="00087603">
        <w:rPr>
          <w:rFonts w:ascii="Times New Roman" w:hAnsi="Times New Roman" w:cs="Times New Roman"/>
          <w:bCs/>
          <w:sz w:val="28"/>
          <w:szCs w:val="28"/>
          <w:lang w:val="uk-UA"/>
        </w:rPr>
        <w:lastRenderedPageBreak/>
        <w:t>постачаються повинні мати необхідні копії сертифікатів якості виробника, реєстраційне посвідчення та висновок державної санітарно-епідеміологічної експертизи, або іншій подібний документ, що підтверджує відповідність товару вимогам, встановленим до нього загальнообов’язковими на території України нормами і правилами, повинен бути оформлений відповідно до вимог законодавства України. Залишок терміну зберігання на момент поставки повинен бути не менше 90% від терміну зберігання, який встановлений виробником відповідного товару.</w:t>
      </w:r>
    </w:p>
    <w:p w:rsidR="000954C6" w:rsidRDefault="00953019" w:rsidP="0064121C">
      <w:pPr>
        <w:jc w:val="both"/>
        <w:rPr>
          <w:lang w:val="uk-UA"/>
        </w:rPr>
      </w:pPr>
      <w:proofErr w:type="spellStart"/>
      <w:r w:rsidRPr="00953019">
        <w:rPr>
          <w:rStyle w:val="a4"/>
          <w:rFonts w:ascii="Times New Roman" w:hAnsi="Times New Roman" w:cs="Times New Roman"/>
          <w:sz w:val="28"/>
          <w:szCs w:val="28"/>
        </w:rPr>
        <w:t>Обґрунтування</w:t>
      </w:r>
      <w:proofErr w:type="spellEnd"/>
      <w:r w:rsidRPr="00953019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3019">
        <w:rPr>
          <w:rStyle w:val="a4"/>
          <w:rFonts w:ascii="Times New Roman" w:hAnsi="Times New Roman" w:cs="Times New Roman"/>
          <w:sz w:val="28"/>
          <w:szCs w:val="28"/>
        </w:rPr>
        <w:t>розміру</w:t>
      </w:r>
      <w:proofErr w:type="spellEnd"/>
      <w:r w:rsidRPr="00953019">
        <w:rPr>
          <w:rStyle w:val="a4"/>
          <w:rFonts w:ascii="Times New Roman" w:hAnsi="Times New Roman" w:cs="Times New Roman"/>
          <w:sz w:val="28"/>
          <w:szCs w:val="28"/>
        </w:rPr>
        <w:t xml:space="preserve"> бюджетного </w:t>
      </w:r>
      <w:proofErr w:type="spellStart"/>
      <w:proofErr w:type="gramStart"/>
      <w:r w:rsidRPr="00953019">
        <w:rPr>
          <w:rStyle w:val="a4"/>
          <w:rFonts w:ascii="Times New Roman" w:hAnsi="Times New Roman" w:cs="Times New Roman"/>
          <w:sz w:val="28"/>
          <w:szCs w:val="28"/>
        </w:rPr>
        <w:t>призначення</w:t>
      </w:r>
      <w:proofErr w:type="spellEnd"/>
      <w:r w:rsidRPr="00953019">
        <w:rPr>
          <w:rStyle w:val="a4"/>
          <w:rFonts w:ascii="Times New Roman" w:hAnsi="Times New Roman" w:cs="Times New Roman"/>
          <w:sz w:val="28"/>
          <w:szCs w:val="28"/>
        </w:rPr>
        <w:t>:</w:t>
      </w:r>
      <w:r>
        <w:rPr>
          <w:rStyle w:val="a4"/>
          <w:lang w:val="uk-UA"/>
        </w:rPr>
        <w:t xml:space="preserve"> </w:t>
      </w:r>
      <w:r>
        <w:rPr>
          <w:rStyle w:val="a4"/>
        </w:rPr>
        <w:t xml:space="preserve"> </w:t>
      </w:r>
      <w:proofErr w:type="spellStart"/>
      <w:r>
        <w:t>розмір</w:t>
      </w:r>
      <w:proofErr w:type="spellEnd"/>
      <w:proofErr w:type="gramEnd"/>
      <w:r>
        <w:t xml:space="preserve"> бюджетного </w:t>
      </w:r>
      <w:proofErr w:type="spellStart"/>
      <w:r>
        <w:t>призначення</w:t>
      </w:r>
      <w:proofErr w:type="spellEnd"/>
      <w:r>
        <w:t xml:space="preserve">, </w:t>
      </w:r>
      <w:proofErr w:type="spellStart"/>
      <w:r>
        <w:t>визначений</w:t>
      </w:r>
      <w:proofErr w:type="spellEnd"/>
      <w:r>
        <w:t xml:space="preserve"> </w:t>
      </w:r>
      <w:proofErr w:type="spellStart"/>
      <w:r>
        <w:t>відповідно</w:t>
      </w:r>
      <w:proofErr w:type="spellEnd"/>
      <w:r>
        <w:t xml:space="preserve"> до</w:t>
      </w:r>
      <w:r w:rsidR="00776887">
        <w:t xml:space="preserve"> </w:t>
      </w:r>
      <w:r w:rsidR="00B97B65">
        <w:rPr>
          <w:lang w:val="uk-UA"/>
        </w:rPr>
        <w:t>кошторису</w:t>
      </w:r>
      <w:r w:rsidR="00E2360B">
        <w:t xml:space="preserve"> 2024</w:t>
      </w:r>
      <w:r w:rsidR="00823B9A">
        <w:t xml:space="preserve"> </w:t>
      </w:r>
      <w:proofErr w:type="spellStart"/>
      <w:r w:rsidR="00823B9A">
        <w:t>рік</w:t>
      </w:r>
      <w:proofErr w:type="spellEnd"/>
      <w:r w:rsidR="00823B9A">
        <w:t>.</w:t>
      </w:r>
    </w:p>
    <w:p w:rsidR="00776887" w:rsidRPr="00E2360B" w:rsidRDefault="00953019" w:rsidP="0064121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53019">
        <w:rPr>
          <w:rFonts w:ascii="Times New Roman" w:hAnsi="Times New Roman" w:cs="Times New Roman"/>
          <w:b/>
          <w:sz w:val="28"/>
          <w:szCs w:val="28"/>
          <w:lang w:val="uk-UA"/>
        </w:rPr>
        <w:t>Очікувана вартість предмета закупівлі:</w:t>
      </w:r>
      <w:r w:rsidR="000C077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C53810">
        <w:rPr>
          <w:rFonts w:ascii="Times New Roman" w:hAnsi="Times New Roman" w:cs="Times New Roman"/>
          <w:sz w:val="28"/>
          <w:szCs w:val="28"/>
          <w:lang w:val="uk-UA"/>
        </w:rPr>
        <w:t xml:space="preserve">395 000,00 </w:t>
      </w:r>
      <w:r w:rsidR="00776887" w:rsidRPr="000C0777">
        <w:rPr>
          <w:rFonts w:ascii="Times New Roman" w:hAnsi="Times New Roman" w:cs="Times New Roman"/>
          <w:sz w:val="28"/>
          <w:szCs w:val="28"/>
          <w:lang w:val="uk-UA"/>
        </w:rPr>
        <w:t>грн. з ПДВ.</w:t>
      </w:r>
      <w:r w:rsidR="00E2360B" w:rsidRPr="00E2360B">
        <w:rPr>
          <w:rFonts w:ascii="Times New Roman" w:hAnsi="Times New Roman" w:cs="Times New Roman"/>
          <w:sz w:val="28"/>
          <w:szCs w:val="28"/>
        </w:rPr>
        <w:t xml:space="preserve"> (</w:t>
      </w:r>
      <w:r w:rsidR="00C53810">
        <w:rPr>
          <w:rFonts w:ascii="Times New Roman" w:hAnsi="Times New Roman" w:cs="Times New Roman"/>
          <w:sz w:val="28"/>
          <w:szCs w:val="28"/>
          <w:lang w:val="uk-UA"/>
        </w:rPr>
        <w:t>Триста дев’яносто п'ять тисяч грн. 00 коп.</w:t>
      </w:r>
      <w:r w:rsidR="00E2360B" w:rsidRPr="00E2360B">
        <w:rPr>
          <w:rFonts w:ascii="Times New Roman" w:hAnsi="Times New Roman" w:cs="Times New Roman"/>
          <w:sz w:val="28"/>
          <w:szCs w:val="28"/>
        </w:rPr>
        <w:t>)</w:t>
      </w:r>
    </w:p>
    <w:p w:rsidR="00823B9A" w:rsidRPr="00823B9A" w:rsidRDefault="00953019" w:rsidP="00823B9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53019">
        <w:rPr>
          <w:rStyle w:val="a4"/>
          <w:rFonts w:ascii="Times New Roman" w:hAnsi="Times New Roman" w:cs="Times New Roman"/>
          <w:sz w:val="28"/>
          <w:szCs w:val="28"/>
          <w:lang w:val="uk-UA"/>
        </w:rPr>
        <w:t>Обґрунтування очікуваної вартості предмета закупівлі:</w:t>
      </w:r>
      <w:r>
        <w:rPr>
          <w:rStyle w:val="a4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23B9A" w:rsidRPr="00823B9A">
        <w:rPr>
          <w:rFonts w:ascii="Times New Roman" w:hAnsi="Times New Roman" w:cs="Times New Roman"/>
          <w:sz w:val="28"/>
          <w:szCs w:val="28"/>
          <w:lang w:val="uk-UA"/>
        </w:rPr>
        <w:t xml:space="preserve">Визначення очікуваної вартості предмета закупівлі обумовлено аналізом розрахунку очікуваної вартості предмета закупівлі – </w:t>
      </w:r>
      <w:r w:rsidR="006E64DF">
        <w:rPr>
          <w:rStyle w:val="a4"/>
          <w:rFonts w:ascii="Times New Roman" w:hAnsi="Times New Roman" w:cs="Times New Roman"/>
          <w:sz w:val="28"/>
          <w:szCs w:val="28"/>
          <w:lang w:val="uk-UA"/>
        </w:rPr>
        <w:t>круп та борошна</w:t>
      </w:r>
      <w:r w:rsidR="00823B9A" w:rsidRPr="00823B9A">
        <w:rPr>
          <w:rFonts w:ascii="Times New Roman" w:hAnsi="Times New Roman" w:cs="Times New Roman"/>
          <w:sz w:val="28"/>
          <w:szCs w:val="28"/>
          <w:lang w:val="uk-UA"/>
        </w:rPr>
        <w:t xml:space="preserve"> на підставі пункту 1 розділу ІІІ Примірної методики визначення очікуваної вартості предмета закупівлі, що затверджено наказом Міністерства розвитку економіки, торгівлі та сільського господарства України 18.02.2020 року</w:t>
      </w:r>
      <w:r w:rsidR="00823B9A" w:rsidRPr="00823B9A">
        <w:rPr>
          <w:rFonts w:ascii="Times New Roman" w:hAnsi="Times New Roman" w:cs="Times New Roman"/>
          <w:sz w:val="28"/>
          <w:szCs w:val="28"/>
        </w:rPr>
        <w:t> </w:t>
      </w:r>
      <w:r w:rsidR="00823B9A" w:rsidRPr="00823B9A">
        <w:rPr>
          <w:rFonts w:ascii="Times New Roman" w:hAnsi="Times New Roman" w:cs="Times New Roman"/>
          <w:sz w:val="28"/>
          <w:szCs w:val="28"/>
          <w:lang w:val="uk-UA"/>
        </w:rPr>
        <w:t xml:space="preserve"> № 275, а саме методом порівняння ринкових </w:t>
      </w:r>
      <w:proofErr w:type="spellStart"/>
      <w:r w:rsidR="00823B9A" w:rsidRPr="00823B9A">
        <w:rPr>
          <w:rFonts w:ascii="Times New Roman" w:hAnsi="Times New Roman" w:cs="Times New Roman"/>
          <w:sz w:val="28"/>
          <w:szCs w:val="28"/>
          <w:lang w:val="uk-UA"/>
        </w:rPr>
        <w:t>цін.Метод</w:t>
      </w:r>
      <w:proofErr w:type="spellEnd"/>
      <w:r w:rsidR="00823B9A" w:rsidRPr="00823B9A">
        <w:rPr>
          <w:rFonts w:ascii="Times New Roman" w:hAnsi="Times New Roman" w:cs="Times New Roman"/>
          <w:sz w:val="28"/>
          <w:szCs w:val="28"/>
          <w:lang w:val="uk-UA"/>
        </w:rPr>
        <w:t xml:space="preserve"> порівняння ринкових цін – це метод визначення очікуваної вартості на підставі даних ринку, а саме загальнодоступної відкритої інформації про ціни та інформації з отриманих цінових пропозицій та </w:t>
      </w:r>
      <w:proofErr w:type="spellStart"/>
      <w:r w:rsidR="00823B9A" w:rsidRPr="00823B9A">
        <w:rPr>
          <w:rFonts w:ascii="Times New Roman" w:hAnsi="Times New Roman" w:cs="Times New Roman"/>
          <w:sz w:val="28"/>
          <w:szCs w:val="28"/>
          <w:lang w:val="uk-UA"/>
        </w:rPr>
        <w:t>прайс</w:t>
      </w:r>
      <w:proofErr w:type="spellEnd"/>
      <w:r w:rsidR="00823B9A" w:rsidRPr="00823B9A">
        <w:rPr>
          <w:rFonts w:ascii="Times New Roman" w:hAnsi="Times New Roman" w:cs="Times New Roman"/>
          <w:sz w:val="28"/>
          <w:szCs w:val="28"/>
          <w:lang w:val="uk-UA"/>
        </w:rPr>
        <w:t>-листів на момент вивчення ринку.</w:t>
      </w:r>
    </w:p>
    <w:p w:rsidR="00953019" w:rsidRPr="00953019" w:rsidRDefault="00953019" w:rsidP="0064121C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600A4" w:rsidRDefault="008600A4" w:rsidP="008600A4">
      <w:pPr>
        <w:pStyle w:val="a5"/>
        <w:spacing w:before="0" w:beforeAutospacing="0" w:after="200" w:afterAutospacing="0"/>
        <w:jc w:val="both"/>
        <w:rPr>
          <w:sz w:val="28"/>
          <w:szCs w:val="28"/>
          <w:lang w:val="uk-UA"/>
        </w:rPr>
      </w:pPr>
      <w:r w:rsidRPr="008600A4">
        <w:rPr>
          <w:b/>
          <w:sz w:val="28"/>
          <w:szCs w:val="28"/>
          <w:lang w:val="uk-UA"/>
        </w:rPr>
        <w:t xml:space="preserve">Мета використання Товару: </w:t>
      </w:r>
    </w:p>
    <w:p w:rsidR="008600A4" w:rsidRPr="00087603" w:rsidRDefault="008600A4" w:rsidP="008600A4">
      <w:pPr>
        <w:pStyle w:val="a5"/>
        <w:spacing w:before="0" w:beforeAutospacing="0" w:after="200" w:afterAutospacing="0"/>
        <w:jc w:val="both"/>
        <w:rPr>
          <w:sz w:val="28"/>
          <w:szCs w:val="28"/>
        </w:rPr>
      </w:pPr>
      <w:r w:rsidRPr="00087603">
        <w:rPr>
          <w:sz w:val="28"/>
          <w:szCs w:val="28"/>
          <w:lang w:val="uk-UA"/>
        </w:rPr>
        <w:t xml:space="preserve">для харчування дітей </w:t>
      </w:r>
    </w:p>
    <w:p w:rsidR="008600A4" w:rsidRPr="00087603" w:rsidRDefault="00087603" w:rsidP="008600A4">
      <w:pPr>
        <w:pStyle w:val="a5"/>
        <w:spacing w:before="0" w:beforeAutospacing="0" w:after="200" w:afterAutospacing="0"/>
        <w:jc w:val="both"/>
        <w:rPr>
          <w:sz w:val="28"/>
          <w:szCs w:val="28"/>
        </w:rPr>
      </w:pPr>
      <w:r w:rsidRPr="00087603">
        <w:rPr>
          <w:sz w:val="28"/>
          <w:szCs w:val="28"/>
          <w:lang w:val="uk-UA"/>
        </w:rPr>
        <w:t>Розрахунок потреби на 2023</w:t>
      </w:r>
      <w:r w:rsidR="008600A4" w:rsidRPr="00087603">
        <w:rPr>
          <w:sz w:val="28"/>
          <w:szCs w:val="28"/>
          <w:lang w:val="uk-UA"/>
        </w:rPr>
        <w:t xml:space="preserve"> рік підтверджений розрахунками на використання продуктів харчування, виходячи з основних виробничих показників:</w:t>
      </w:r>
    </w:p>
    <w:p w:rsidR="008600A4" w:rsidRPr="00087603" w:rsidRDefault="008600A4" w:rsidP="008600A4">
      <w:pPr>
        <w:pStyle w:val="a5"/>
        <w:spacing w:before="0" w:beforeAutospacing="0" w:after="200" w:afterAutospacing="0"/>
        <w:jc w:val="both"/>
        <w:rPr>
          <w:sz w:val="28"/>
          <w:szCs w:val="28"/>
        </w:rPr>
      </w:pPr>
      <w:r w:rsidRPr="00087603">
        <w:rPr>
          <w:sz w:val="28"/>
          <w:szCs w:val="28"/>
          <w:lang w:val="uk-UA"/>
        </w:rPr>
        <w:t xml:space="preserve">- Постанови КМУ від </w:t>
      </w:r>
      <w:r w:rsidR="00176D38" w:rsidRPr="00087603">
        <w:rPr>
          <w:sz w:val="28"/>
          <w:szCs w:val="28"/>
          <w:lang w:val="uk-UA"/>
        </w:rPr>
        <w:t>24.03.21. №305 «Про затвердження норм харчування у закладах освіти та дитячих закладах оздоровлення та відпочинку»;</w:t>
      </w:r>
    </w:p>
    <w:p w:rsidR="008600A4" w:rsidRPr="00087603" w:rsidRDefault="008600A4" w:rsidP="008600A4">
      <w:pPr>
        <w:pStyle w:val="a5"/>
        <w:rPr>
          <w:sz w:val="28"/>
          <w:szCs w:val="28"/>
        </w:rPr>
      </w:pPr>
      <w:r w:rsidRPr="00087603">
        <w:rPr>
          <w:sz w:val="28"/>
          <w:szCs w:val="28"/>
          <w:lang w:val="uk-UA"/>
        </w:rPr>
        <w:t>- забезпечення в планових обсягах кошторису можливості здійснення відповідних видатків з бюджету протягом бюджетного періоду.</w:t>
      </w:r>
    </w:p>
    <w:p w:rsidR="000954C6" w:rsidRPr="008600A4" w:rsidRDefault="000954C6" w:rsidP="0064121C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0954C6" w:rsidRPr="008600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A7B"/>
    <w:rsid w:val="00087603"/>
    <w:rsid w:val="000954C6"/>
    <w:rsid w:val="000C0777"/>
    <w:rsid w:val="00176D38"/>
    <w:rsid w:val="00255706"/>
    <w:rsid w:val="00293F2A"/>
    <w:rsid w:val="004116DC"/>
    <w:rsid w:val="00540A7B"/>
    <w:rsid w:val="0064121C"/>
    <w:rsid w:val="006E64DF"/>
    <w:rsid w:val="00776887"/>
    <w:rsid w:val="00823B9A"/>
    <w:rsid w:val="008600A4"/>
    <w:rsid w:val="00863EAD"/>
    <w:rsid w:val="008718CB"/>
    <w:rsid w:val="00932908"/>
    <w:rsid w:val="00953019"/>
    <w:rsid w:val="00B97B65"/>
    <w:rsid w:val="00C465D4"/>
    <w:rsid w:val="00C53810"/>
    <w:rsid w:val="00D67063"/>
    <w:rsid w:val="00D829E9"/>
    <w:rsid w:val="00D926F7"/>
    <w:rsid w:val="00DC529F"/>
    <w:rsid w:val="00E2360B"/>
    <w:rsid w:val="00E702A9"/>
    <w:rsid w:val="00FF4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54A50B-C267-43AA-87CB-B6E6AA852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23B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sdetailcardtext">
    <w:name w:val="newsdetailcard__text"/>
    <w:basedOn w:val="a"/>
    <w:rsid w:val="00D67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D67063"/>
    <w:rPr>
      <w:i/>
      <w:iCs/>
    </w:rPr>
  </w:style>
  <w:style w:type="character" w:styleId="a4">
    <w:name w:val="Strong"/>
    <w:basedOn w:val="a0"/>
    <w:uiPriority w:val="22"/>
    <w:qFormat/>
    <w:rsid w:val="00953019"/>
    <w:rPr>
      <w:b/>
      <w:bCs/>
    </w:rPr>
  </w:style>
  <w:style w:type="paragraph" w:styleId="a5">
    <w:name w:val="Normal (Web)"/>
    <w:basedOn w:val="a"/>
    <w:uiPriority w:val="99"/>
    <w:semiHidden/>
    <w:unhideWhenUsed/>
    <w:rsid w:val="008600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82">
    <w:name w:val="rvts82"/>
    <w:uiPriority w:val="99"/>
    <w:rsid w:val="00B97B65"/>
  </w:style>
  <w:style w:type="character" w:customStyle="1" w:styleId="10">
    <w:name w:val="Заголовок 1 Знак"/>
    <w:basedOn w:val="a0"/>
    <w:link w:val="1"/>
    <w:uiPriority w:val="9"/>
    <w:rsid w:val="00823B9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g-binding">
    <w:name w:val="ng-binding"/>
    <w:basedOn w:val="a0"/>
    <w:rsid w:val="00823B9A"/>
  </w:style>
  <w:style w:type="paragraph" w:customStyle="1" w:styleId="11">
    <w:name w:val="Обычный1"/>
    <w:qFormat/>
    <w:rsid w:val="000C0777"/>
    <w:pPr>
      <w:spacing w:after="0" w:line="276" w:lineRule="auto"/>
    </w:pPr>
    <w:rPr>
      <w:rFonts w:ascii="Arial" w:eastAsia="Arial" w:hAnsi="Arial" w:cs="Arial"/>
      <w:color w:val="000000"/>
      <w:lang w:eastAsia="ru-RU"/>
    </w:rPr>
  </w:style>
  <w:style w:type="table" w:customStyle="1" w:styleId="2">
    <w:name w:val="Сетка таблицы2"/>
    <w:basedOn w:val="a1"/>
    <w:rsid w:val="000C077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6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8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1</Pages>
  <Words>1884</Words>
  <Characters>10745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Суперпользователь</dc:creator>
  <cp:keywords/>
  <dc:description/>
  <cp:lastModifiedBy>Суперпользователь</cp:lastModifiedBy>
  <cp:revision>19</cp:revision>
  <dcterms:created xsi:type="dcterms:W3CDTF">2021-10-07T11:05:00Z</dcterms:created>
  <dcterms:modified xsi:type="dcterms:W3CDTF">2024-01-08T06:27:00Z</dcterms:modified>
</cp:coreProperties>
</file>