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Default="0064121C" w:rsidP="0010597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8A229F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  <w:r w:rsidR="00B97B65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8A229F" w:rsidRPr="008A229F" w:rsidRDefault="008A229F" w:rsidP="001059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Код ДК 021:2015-15330000-0 Оброблені овочі та фрукти (Огірки квашені, томатна паста, капуста квашена, родзинки в</w:t>
      </w:r>
      <w:r w:rsidRPr="008A229F">
        <w:rPr>
          <w:rFonts w:ascii="Times New Roman" w:hAnsi="Times New Roman" w:cs="Times New Roman"/>
          <w:sz w:val="30"/>
          <w:szCs w:val="30"/>
        </w:rPr>
        <w:t>`</w:t>
      </w:r>
      <w:r>
        <w:rPr>
          <w:rFonts w:ascii="Times New Roman" w:hAnsi="Times New Roman" w:cs="Times New Roman"/>
          <w:sz w:val="30"/>
          <w:szCs w:val="30"/>
          <w:lang w:val="uk-UA"/>
        </w:rPr>
        <w:t>ялені, чорнослив</w:t>
      </w:r>
      <w:r w:rsidRPr="008A22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>в'ялений, курага в</w:t>
      </w:r>
      <w:r w:rsidRPr="008A229F">
        <w:rPr>
          <w:rFonts w:ascii="Times New Roman" w:hAnsi="Times New Roman" w:cs="Times New Roman"/>
          <w:sz w:val="30"/>
          <w:szCs w:val="30"/>
        </w:rPr>
        <w:t>`</w:t>
      </w:r>
      <w:r>
        <w:rPr>
          <w:rFonts w:ascii="Times New Roman" w:hAnsi="Times New Roman" w:cs="Times New Roman"/>
          <w:sz w:val="30"/>
          <w:szCs w:val="30"/>
          <w:lang w:val="uk-UA"/>
        </w:rPr>
        <w:t>ялена,</w:t>
      </w:r>
      <w:r w:rsidRPr="008A22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>сухофрукти, шипшина сушена)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105972" w:rsidRPr="00105972" w:rsidRDefault="008A229F" w:rsidP="008A229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Код ДК 021:2015-15330000-0 Оброблені овочі та фрукти (Огірки квашені, томатна паста, капуста квашена, родзинки в</w:t>
      </w:r>
      <w:r w:rsidRPr="008A229F">
        <w:rPr>
          <w:rFonts w:ascii="Times New Roman" w:hAnsi="Times New Roman" w:cs="Times New Roman"/>
          <w:sz w:val="30"/>
          <w:szCs w:val="30"/>
        </w:rPr>
        <w:t>`</w:t>
      </w:r>
      <w:r>
        <w:rPr>
          <w:rFonts w:ascii="Times New Roman" w:hAnsi="Times New Roman" w:cs="Times New Roman"/>
          <w:sz w:val="30"/>
          <w:szCs w:val="30"/>
          <w:lang w:val="uk-UA"/>
        </w:rPr>
        <w:t>ялені, чорнослив</w:t>
      </w:r>
      <w:r w:rsidRPr="008A22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>в'ялений, курага в</w:t>
      </w:r>
      <w:r w:rsidRPr="008A229F">
        <w:rPr>
          <w:rFonts w:ascii="Times New Roman" w:hAnsi="Times New Roman" w:cs="Times New Roman"/>
          <w:sz w:val="30"/>
          <w:szCs w:val="30"/>
        </w:rPr>
        <w:t>`</w:t>
      </w:r>
      <w:r>
        <w:rPr>
          <w:rFonts w:ascii="Times New Roman" w:hAnsi="Times New Roman" w:cs="Times New Roman"/>
          <w:sz w:val="30"/>
          <w:szCs w:val="30"/>
          <w:lang w:val="uk-UA"/>
        </w:rPr>
        <w:t>ялена,</w:t>
      </w:r>
      <w:r w:rsidRPr="008A22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>сухофрукти, шипшина сушена)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5F2F60" w:rsidRPr="005F2F60" w:rsidRDefault="005F2F60" w:rsidP="005F2F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2F60">
        <w:rPr>
          <w:rFonts w:ascii="Times New Roman" w:eastAsia="Calibri" w:hAnsi="Times New Roman" w:cs="Times New Roman"/>
          <w:sz w:val="28"/>
          <w:szCs w:val="28"/>
          <w:lang w:val="uk-UA"/>
        </w:rPr>
        <w:t>Огірки квашені – 500кг.;</w:t>
      </w:r>
    </w:p>
    <w:p w:rsidR="005F2F60" w:rsidRPr="005F2F60" w:rsidRDefault="005F2F60" w:rsidP="005F2F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2F60">
        <w:rPr>
          <w:rFonts w:ascii="Times New Roman" w:eastAsia="Calibri" w:hAnsi="Times New Roman" w:cs="Times New Roman"/>
          <w:sz w:val="28"/>
          <w:szCs w:val="28"/>
          <w:lang w:val="uk-UA"/>
        </w:rPr>
        <w:t>Томатна паста – 1000шт.;</w:t>
      </w:r>
    </w:p>
    <w:p w:rsidR="005F2F60" w:rsidRPr="005F2F60" w:rsidRDefault="005F2F60" w:rsidP="005F2F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2F60">
        <w:rPr>
          <w:rFonts w:ascii="Times New Roman" w:eastAsia="Calibri" w:hAnsi="Times New Roman" w:cs="Times New Roman"/>
          <w:sz w:val="28"/>
          <w:szCs w:val="28"/>
          <w:lang w:val="uk-UA"/>
        </w:rPr>
        <w:t>Капуста квашена – 900кг.;</w:t>
      </w:r>
    </w:p>
    <w:p w:rsidR="005F2F60" w:rsidRPr="005F2F60" w:rsidRDefault="005F2F60" w:rsidP="005F2F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2F60">
        <w:rPr>
          <w:rFonts w:ascii="Times New Roman" w:eastAsia="Calibri" w:hAnsi="Times New Roman" w:cs="Times New Roman"/>
          <w:sz w:val="28"/>
          <w:szCs w:val="28"/>
          <w:lang w:val="uk-UA"/>
        </w:rPr>
        <w:t>Родзинки в’ялені – 400кг.;</w:t>
      </w:r>
    </w:p>
    <w:p w:rsidR="005F2F60" w:rsidRPr="005F2F60" w:rsidRDefault="005F2F60" w:rsidP="005F2F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2F60">
        <w:rPr>
          <w:rFonts w:ascii="Times New Roman" w:eastAsia="Calibri" w:hAnsi="Times New Roman" w:cs="Times New Roman"/>
          <w:sz w:val="28"/>
          <w:szCs w:val="28"/>
          <w:lang w:val="uk-UA"/>
        </w:rPr>
        <w:t>Чорнослив в'ялений – 200кг.;</w:t>
      </w:r>
    </w:p>
    <w:p w:rsidR="005F2F60" w:rsidRPr="005F2F60" w:rsidRDefault="005F2F60" w:rsidP="005F2F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2F60">
        <w:rPr>
          <w:rFonts w:ascii="Times New Roman" w:eastAsia="Calibri" w:hAnsi="Times New Roman" w:cs="Times New Roman"/>
          <w:sz w:val="28"/>
          <w:szCs w:val="28"/>
          <w:lang w:val="uk-UA"/>
        </w:rPr>
        <w:t>Курага в’ялена – 200кг.;</w:t>
      </w:r>
    </w:p>
    <w:p w:rsidR="005F2F60" w:rsidRPr="005F2F60" w:rsidRDefault="005F2F60" w:rsidP="005F2F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2F60">
        <w:rPr>
          <w:rFonts w:ascii="Times New Roman" w:eastAsia="Calibri" w:hAnsi="Times New Roman" w:cs="Times New Roman"/>
          <w:sz w:val="28"/>
          <w:szCs w:val="28"/>
          <w:lang w:val="uk-UA"/>
        </w:rPr>
        <w:t>Сухофрукти – 700 кг.;</w:t>
      </w:r>
    </w:p>
    <w:p w:rsidR="005F2F60" w:rsidRPr="005F2F60" w:rsidRDefault="005F2F60" w:rsidP="005F2F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2F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Шипшина сушена – 100кг. 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2F6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01.01.2022р. по 31 грудня 2022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105972" w:rsidRPr="005F2F60" w:rsidRDefault="005F2F60" w:rsidP="0064121C">
      <w:pPr>
        <w:jc w:val="both"/>
        <w:rPr>
          <w:rStyle w:val="ng-binding"/>
          <w:b/>
          <w:bCs/>
          <w:lang w:val="en-US"/>
        </w:rPr>
      </w:pPr>
      <w:r>
        <w:rPr>
          <w:rStyle w:val="ng-binding"/>
          <w:b/>
          <w:bCs/>
        </w:rPr>
        <w:t>UA-2022-09-09-008921-</w:t>
      </w:r>
      <w:r>
        <w:rPr>
          <w:rStyle w:val="ng-binding"/>
          <w:b/>
          <w:bCs/>
          <w:lang w:val="en-US"/>
        </w:rPr>
        <w:t>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2F628D" w:rsidRPr="003F4CB8" w:rsidRDefault="00394E0C" w:rsidP="00F47B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2F628D" w:rsidRDefault="002F628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105972">
        <w:t xml:space="preserve"> 2022 </w:t>
      </w:r>
      <w:proofErr w:type="spellStart"/>
      <w:r w:rsidR="00105972">
        <w:t>рік</w:t>
      </w:r>
      <w:proofErr w:type="spellEnd"/>
      <w:r w:rsidR="00105972">
        <w:t>.</w:t>
      </w:r>
    </w:p>
    <w:p w:rsidR="008600A4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105972" w:rsidRDefault="005F2F60" w:rsidP="001059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53</w:t>
      </w:r>
      <w:r w:rsidRPr="005F2F6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0597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000,00</w:t>
      </w:r>
      <w:r w:rsidR="001059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грн.(П’ятсот тридцять тисяч грн. 00 коп</w:t>
      </w:r>
      <w:r w:rsidR="001059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.)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5F2F60">
        <w:t>х</w:t>
      </w:r>
      <w:proofErr w:type="spellEnd"/>
      <w:r w:rsidR="005F2F60">
        <w:t xml:space="preserve"> </w:t>
      </w:r>
      <w:proofErr w:type="spellStart"/>
      <w:r w:rsidR="005F2F60">
        <w:t>цін</w:t>
      </w:r>
      <w:proofErr w:type="spellEnd"/>
      <w:r w:rsidR="005F2F60">
        <w:t xml:space="preserve"> </w:t>
      </w:r>
      <w:proofErr w:type="spellStart"/>
      <w:r w:rsidR="005F2F60">
        <w:t>України</w:t>
      </w:r>
      <w:proofErr w:type="spellEnd"/>
      <w:r w:rsidR="005F2F60">
        <w:t xml:space="preserve"> станом на </w:t>
      </w:r>
      <w:proofErr w:type="spellStart"/>
      <w:r w:rsidR="005F2F60">
        <w:t>серпень</w:t>
      </w:r>
      <w:proofErr w:type="spellEnd"/>
      <w:r w:rsidR="005F2F60">
        <w:t xml:space="preserve">, </w:t>
      </w:r>
      <w:proofErr w:type="spellStart"/>
      <w:r w:rsidR="005F2F60">
        <w:t>вересень</w:t>
      </w:r>
      <w:proofErr w:type="spellEnd"/>
      <w:r w:rsidR="005F2F60">
        <w:t xml:space="preserve"> 2022</w:t>
      </w:r>
      <w:bookmarkStart w:id="0" w:name="_GoBack"/>
      <w:bookmarkEnd w:id="0"/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2F628D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- Постанови КМУ від 24.03.21</w:t>
      </w:r>
      <w:r w:rsidR="008600A4" w:rsidRPr="008600A4">
        <w:rPr>
          <w:lang w:val="uk-UA"/>
        </w:rPr>
        <w:t xml:space="preserve">. </w:t>
      </w:r>
      <w:r>
        <w:rPr>
          <w:lang w:val="uk-UA"/>
        </w:rPr>
        <w:t>№3</w:t>
      </w:r>
      <w:r w:rsidR="00252646">
        <w:rPr>
          <w:lang w:val="uk-UA"/>
        </w:rPr>
        <w:t>0</w:t>
      </w:r>
      <w:r>
        <w:rPr>
          <w:lang w:val="uk-UA"/>
        </w:rPr>
        <w:t>5</w:t>
      </w:r>
      <w:r w:rsidR="008600A4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05972"/>
    <w:rsid w:val="00252646"/>
    <w:rsid w:val="00255706"/>
    <w:rsid w:val="00293F2A"/>
    <w:rsid w:val="002F628D"/>
    <w:rsid w:val="00394E0C"/>
    <w:rsid w:val="00540A7B"/>
    <w:rsid w:val="005F2F60"/>
    <w:rsid w:val="0064121C"/>
    <w:rsid w:val="00776887"/>
    <w:rsid w:val="008600A4"/>
    <w:rsid w:val="00863EAD"/>
    <w:rsid w:val="008718CB"/>
    <w:rsid w:val="008A229F"/>
    <w:rsid w:val="00953019"/>
    <w:rsid w:val="00B97B65"/>
    <w:rsid w:val="00C465D4"/>
    <w:rsid w:val="00D67063"/>
    <w:rsid w:val="00D829E9"/>
    <w:rsid w:val="00D926F7"/>
    <w:rsid w:val="00E702A9"/>
    <w:rsid w:val="00F47BA8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ng-binding">
    <w:name w:val="ng-binding"/>
    <w:basedOn w:val="a0"/>
    <w:rsid w:val="00105972"/>
  </w:style>
  <w:style w:type="paragraph" w:styleId="a6">
    <w:name w:val="Balloon Text"/>
    <w:basedOn w:val="a"/>
    <w:link w:val="a7"/>
    <w:uiPriority w:val="99"/>
    <w:semiHidden/>
    <w:unhideWhenUsed/>
    <w:rsid w:val="005F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16</cp:revision>
  <cp:lastPrinted>2022-09-14T12:54:00Z</cp:lastPrinted>
  <dcterms:created xsi:type="dcterms:W3CDTF">2021-10-07T11:05:00Z</dcterms:created>
  <dcterms:modified xsi:type="dcterms:W3CDTF">2022-09-14T12:54:00Z</dcterms:modified>
</cp:coreProperties>
</file>