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EA0C4C" w:rsidRPr="00D735D3" w:rsidRDefault="0064121C" w:rsidP="00EA0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EA0C4C" w:rsidRPr="00D735D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«код ДК 021:2015 “Єдиний закупівельний словник” – </w:t>
      </w:r>
    </w:p>
    <w:p w:rsidR="001B76AF" w:rsidRDefault="00EA0C4C" w:rsidP="00EA0C4C">
      <w:pPr>
        <w:spacing w:after="0" w:line="240" w:lineRule="auto"/>
        <w:jc w:val="center"/>
      </w:pPr>
      <w:r w:rsidRPr="00D735D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09310000-5 - </w:t>
      </w:r>
      <w:proofErr w:type="spellStart"/>
      <w:r w:rsidR="00974F6D">
        <w:t>Електрична</w:t>
      </w:r>
      <w:proofErr w:type="spellEnd"/>
      <w:r w:rsidR="00974F6D">
        <w:t xml:space="preserve"> </w:t>
      </w:r>
      <w:proofErr w:type="spellStart"/>
      <w:r w:rsidR="00974F6D">
        <w:t>енергія</w:t>
      </w:r>
      <w:proofErr w:type="spellEnd"/>
      <w:r w:rsidR="00974F6D">
        <w:t xml:space="preserve"> на </w:t>
      </w:r>
      <w:proofErr w:type="spellStart"/>
      <w:r w:rsidR="00974F6D">
        <w:t>умовах</w:t>
      </w:r>
      <w:proofErr w:type="spellEnd"/>
      <w:r w:rsidR="00974F6D">
        <w:t xml:space="preserve"> "</w:t>
      </w:r>
      <w:proofErr w:type="spellStart"/>
      <w:r w:rsidR="00974F6D">
        <w:t>Постачальника</w:t>
      </w:r>
      <w:proofErr w:type="spellEnd"/>
      <w:r w:rsidR="00974F6D">
        <w:t xml:space="preserve"> </w:t>
      </w:r>
      <w:proofErr w:type="spellStart"/>
      <w:r w:rsidR="00974F6D">
        <w:t>останньої</w:t>
      </w:r>
      <w:proofErr w:type="spellEnd"/>
      <w:r w:rsidR="00974F6D">
        <w:t xml:space="preserve"> </w:t>
      </w:r>
      <w:proofErr w:type="spellStart"/>
      <w:r w:rsidR="00974F6D">
        <w:t>надії</w:t>
      </w:r>
      <w:proofErr w:type="spellEnd"/>
      <w:r w:rsidR="00974F6D">
        <w:t>"</w:t>
      </w:r>
    </w:p>
    <w:p w:rsidR="009B3F8D" w:rsidRPr="00EA0C4C" w:rsidRDefault="009B3F8D" w:rsidP="00EA0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CF0297" w:rsidRPr="00CF0297" w:rsidRDefault="00CF0297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Переговорна процедура (скорочена)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EA0C4C" w:rsidRPr="00EA0C4C" w:rsidRDefault="00EA0C4C" w:rsidP="00EA0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A0C4C">
        <w:rPr>
          <w:rFonts w:ascii="Times New Roman" w:eastAsia="Times New Roman" w:hAnsi="Times New Roman"/>
          <w:sz w:val="24"/>
          <w:szCs w:val="24"/>
          <w:lang w:val="uk-UA"/>
        </w:rPr>
        <w:t>«код ДК 021:2015 “Єдиний закупівельний словник” – 09310000-5 -</w:t>
      </w:r>
      <w:proofErr w:type="spellStart"/>
      <w:r w:rsidR="00974F6D">
        <w:t>Електрична</w:t>
      </w:r>
      <w:proofErr w:type="spellEnd"/>
      <w:r w:rsidR="00974F6D">
        <w:t xml:space="preserve"> </w:t>
      </w:r>
      <w:proofErr w:type="spellStart"/>
      <w:r w:rsidR="00974F6D">
        <w:t>енергія</w:t>
      </w:r>
      <w:proofErr w:type="spellEnd"/>
      <w:r w:rsidR="00974F6D">
        <w:t xml:space="preserve"> на </w:t>
      </w:r>
      <w:proofErr w:type="spellStart"/>
      <w:r w:rsidR="00974F6D">
        <w:t>умовах</w:t>
      </w:r>
      <w:proofErr w:type="spellEnd"/>
      <w:r w:rsidR="00974F6D">
        <w:t xml:space="preserve"> "</w:t>
      </w:r>
      <w:proofErr w:type="spellStart"/>
      <w:r w:rsidR="00974F6D">
        <w:t>Постачальника</w:t>
      </w:r>
      <w:proofErr w:type="spellEnd"/>
      <w:r w:rsidR="00974F6D">
        <w:t xml:space="preserve"> </w:t>
      </w:r>
      <w:proofErr w:type="spellStart"/>
      <w:r w:rsidR="00974F6D">
        <w:t>останньої</w:t>
      </w:r>
      <w:proofErr w:type="spellEnd"/>
      <w:r w:rsidR="00974F6D">
        <w:t xml:space="preserve"> </w:t>
      </w:r>
      <w:proofErr w:type="spellStart"/>
      <w:r w:rsidR="00974F6D">
        <w:t>надії</w:t>
      </w:r>
      <w:proofErr w:type="spellEnd"/>
      <w:r w:rsidR="00974F6D">
        <w:t>"</w:t>
      </w:r>
    </w:p>
    <w:p w:rsidR="00FC648D" w:rsidRPr="00D038F9" w:rsidRDefault="00FC648D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38F9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A0C4C" w:rsidRPr="00EA0C4C" w:rsidRDefault="007A1DF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60779</w:t>
      </w:r>
      <w:r w:rsidR="00EA0C4C" w:rsidRPr="00EA0C4C">
        <w:rPr>
          <w:rFonts w:ascii="Times New Roman" w:hAnsi="Times New Roman" w:cs="Times New Roman"/>
          <w:sz w:val="28"/>
          <w:szCs w:val="28"/>
          <w:lang w:val="uk-UA"/>
        </w:rPr>
        <w:t xml:space="preserve"> кВт/год.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7A1DF9">
        <w:rPr>
          <w:rFonts w:ascii="Times New Roman" w:hAnsi="Times New Roman" w:cs="Times New Roman"/>
          <w:sz w:val="28"/>
          <w:szCs w:val="28"/>
          <w:lang w:val="uk-UA"/>
        </w:rPr>
        <w:t xml:space="preserve"> – з 01 січня 022 по 11</w:t>
      </w:r>
      <w:r w:rsidR="00974F6D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7B4348" w:rsidRDefault="007A1DF9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t>UA-2022-04-05-001307-a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B4348" w:rsidRDefault="007B4348" w:rsidP="007B43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діючим на період постачання товару.</w:t>
      </w:r>
    </w:p>
    <w:p w:rsidR="0089193F" w:rsidRPr="007B4348" w:rsidRDefault="0089193F" w:rsidP="007B43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Розмір бюджетного призначення визначено відповідно до затвердженого кошторису та прогнозованих обсягів постачання е</w:t>
      </w:r>
      <w:r w:rsidR="0027473C">
        <w:rPr>
          <w:rFonts w:ascii="Times New Roman" w:eastAsia="Times New Roman" w:hAnsi="Times New Roman"/>
          <w:sz w:val="24"/>
          <w:szCs w:val="24"/>
          <w:lang w:val="uk-UA"/>
        </w:rPr>
        <w:t>лектричної енергії протягом 2022</w:t>
      </w:r>
      <w:r>
        <w:rPr>
          <w:rFonts w:ascii="Times New Roman" w:eastAsia="Times New Roman" w:hAnsi="Times New Roman"/>
          <w:sz w:val="24"/>
          <w:szCs w:val="24"/>
          <w:lang w:val="uk-UA"/>
        </w:rPr>
        <w:t>року.</w:t>
      </w:r>
    </w:p>
    <w:p w:rsidR="003F3A7A" w:rsidRPr="001B76AF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Очікувана вартість предмета закупівлі:</w:t>
      </w:r>
      <w:r w:rsidR="007A1DF9">
        <w:rPr>
          <w:rFonts w:ascii="Times New Roman" w:hAnsi="Times New Roman" w:cs="Times New Roman"/>
          <w:sz w:val="28"/>
          <w:szCs w:val="28"/>
          <w:lang w:val="uk-UA"/>
        </w:rPr>
        <w:t xml:space="preserve"> 337 154,09грн. (Триста тридцять сім тися</w:t>
      </w:r>
      <w:bookmarkStart w:id="0" w:name="_GoBack"/>
      <w:bookmarkEnd w:id="0"/>
      <w:r w:rsidR="007B4348" w:rsidRPr="0089193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4F6D" w:rsidRDefault="00953019" w:rsidP="00974F6D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4F6D" w:rsidRDefault="00974F6D" w:rsidP="00974F6D">
      <w:pPr>
        <w:jc w:val="both"/>
        <w:rPr>
          <w:lang w:val="uk-UA"/>
        </w:rPr>
      </w:pPr>
      <w:r>
        <w:rPr>
          <w:lang w:val="uk-UA"/>
        </w:rPr>
        <w:t xml:space="preserve">Ціна за якою  здійснено постачання електричної енергії споживачам </w:t>
      </w:r>
      <w:r w:rsidR="009B3F8D">
        <w:rPr>
          <w:lang w:val="uk-UA"/>
        </w:rPr>
        <w:t>постачальником «Ос</w:t>
      </w:r>
      <w:r w:rsidR="007A1DF9">
        <w:rPr>
          <w:lang w:val="uk-UA"/>
        </w:rPr>
        <w:t>танньої надії», розрахована відп</w:t>
      </w:r>
      <w:r w:rsidR="009B3F8D">
        <w:rPr>
          <w:lang w:val="uk-UA"/>
        </w:rPr>
        <w:t xml:space="preserve">овідно до Порядку формування ціни, за якою здійснюється </w:t>
      </w:r>
      <w:proofErr w:type="spellStart"/>
      <w:r w:rsidR="009B3F8D">
        <w:rPr>
          <w:lang w:val="uk-UA"/>
        </w:rPr>
        <w:t>потсачання</w:t>
      </w:r>
      <w:proofErr w:type="spellEnd"/>
      <w:r w:rsidR="009B3F8D">
        <w:rPr>
          <w:lang w:val="uk-UA"/>
        </w:rPr>
        <w:t xml:space="preserve"> електричної енергії споживачам постачальником «останньої надії», затвердженим постановою НКРЕКП від 05.10.2018 №1179</w:t>
      </w:r>
    </w:p>
    <w:p w:rsidR="008600A4" w:rsidRDefault="008600A4" w:rsidP="00974F6D">
      <w:pPr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Default="0089193F" w:rsidP="008600A4">
      <w:pPr>
        <w:pStyle w:val="a5"/>
        <w:spacing w:before="0" w:beforeAutospacing="0" w:after="200" w:afterAutospacing="0"/>
        <w:jc w:val="both"/>
        <w:rPr>
          <w:lang w:val="uk-UA"/>
        </w:rPr>
      </w:pPr>
      <w:r>
        <w:rPr>
          <w:lang w:val="uk-UA"/>
        </w:rPr>
        <w:t>для забезпечення безперебійного роботи закладу;</w:t>
      </w:r>
    </w:p>
    <w:p w:rsidR="000954C6" w:rsidRPr="005E4150" w:rsidRDefault="000954C6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954C6" w:rsidRPr="005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7473C"/>
    <w:rsid w:val="00281A9B"/>
    <w:rsid w:val="00293F2A"/>
    <w:rsid w:val="002F46F4"/>
    <w:rsid w:val="003F3A7A"/>
    <w:rsid w:val="00540A7B"/>
    <w:rsid w:val="005E4150"/>
    <w:rsid w:val="0064121C"/>
    <w:rsid w:val="006739D9"/>
    <w:rsid w:val="00776887"/>
    <w:rsid w:val="007A1DF9"/>
    <w:rsid w:val="007B4348"/>
    <w:rsid w:val="008600A4"/>
    <w:rsid w:val="00863EAD"/>
    <w:rsid w:val="008718CB"/>
    <w:rsid w:val="0089193F"/>
    <w:rsid w:val="00953019"/>
    <w:rsid w:val="00974F6D"/>
    <w:rsid w:val="00995C77"/>
    <w:rsid w:val="009B3F8D"/>
    <w:rsid w:val="00B97B65"/>
    <w:rsid w:val="00C465D4"/>
    <w:rsid w:val="00CF0297"/>
    <w:rsid w:val="00D038F9"/>
    <w:rsid w:val="00D67063"/>
    <w:rsid w:val="00D829E9"/>
    <w:rsid w:val="00D926F7"/>
    <w:rsid w:val="00E702A9"/>
    <w:rsid w:val="00EA0C4C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93B0-5D10-4F0C-B631-5D8D6CEE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27</cp:revision>
  <dcterms:created xsi:type="dcterms:W3CDTF">2021-10-07T11:05:00Z</dcterms:created>
  <dcterms:modified xsi:type="dcterms:W3CDTF">2022-08-04T11:16:00Z</dcterms:modified>
</cp:coreProperties>
</file>