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C63EA5" w:rsidRDefault="0064121C" w:rsidP="00D038F9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C63EA5" w:rsidRPr="00C63EA5">
        <w:rPr>
          <w:sz w:val="24"/>
          <w:szCs w:val="24"/>
          <w:lang w:val="uk-UA"/>
        </w:rPr>
        <w:t>код за ЄЗ</w:t>
      </w:r>
      <w:r w:rsidR="00A52FD5">
        <w:rPr>
          <w:sz w:val="24"/>
          <w:szCs w:val="24"/>
          <w:lang w:val="uk-UA"/>
        </w:rPr>
        <w:t>С ДК 021:2015</w:t>
      </w:r>
      <w:r w:rsidR="00A52FD5" w:rsidRPr="00A52FD5">
        <w:rPr>
          <w:lang w:val="uk-UA"/>
        </w:rPr>
        <w:t xml:space="preserve"> </w:t>
      </w:r>
      <w:r w:rsidR="00A52FD5" w:rsidRPr="00A52FD5">
        <w:rPr>
          <w:sz w:val="24"/>
          <w:szCs w:val="24"/>
          <w:lang w:val="uk-UA"/>
        </w:rPr>
        <w:t>15420000-8 Рафіновані олії та жири (Олія соняшникова, олія оливкова)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C63EA5" w:rsidRPr="00C63EA5" w:rsidRDefault="00C63EA5" w:rsidP="00C63EA5">
      <w:pPr>
        <w:pStyle w:val="1"/>
        <w:rPr>
          <w:b w:val="0"/>
          <w:sz w:val="28"/>
          <w:szCs w:val="28"/>
        </w:rPr>
      </w:pPr>
      <w:proofErr w:type="gramStart"/>
      <w:r w:rsidRPr="00C63EA5">
        <w:rPr>
          <w:b w:val="0"/>
          <w:sz w:val="28"/>
          <w:szCs w:val="28"/>
        </w:rPr>
        <w:t>код</w:t>
      </w:r>
      <w:proofErr w:type="gramEnd"/>
      <w:r w:rsidRPr="00C63EA5">
        <w:rPr>
          <w:b w:val="0"/>
          <w:sz w:val="28"/>
          <w:szCs w:val="28"/>
        </w:rPr>
        <w:t xml:space="preserve"> за ЄЗ</w:t>
      </w:r>
      <w:r w:rsidR="00A52FD5">
        <w:rPr>
          <w:b w:val="0"/>
          <w:sz w:val="28"/>
          <w:szCs w:val="28"/>
        </w:rPr>
        <w:t xml:space="preserve">С ДК 021:2015 –15420000-8 </w:t>
      </w:r>
      <w:proofErr w:type="spellStart"/>
      <w:r w:rsidR="00A52FD5">
        <w:rPr>
          <w:b w:val="0"/>
          <w:sz w:val="28"/>
          <w:szCs w:val="28"/>
        </w:rPr>
        <w:t>Рафіновані</w:t>
      </w:r>
      <w:proofErr w:type="spellEnd"/>
      <w:r w:rsidR="00A52FD5">
        <w:rPr>
          <w:b w:val="0"/>
          <w:sz w:val="28"/>
          <w:szCs w:val="28"/>
        </w:rPr>
        <w:t xml:space="preserve"> </w:t>
      </w:r>
      <w:proofErr w:type="spellStart"/>
      <w:r w:rsidR="00A52FD5">
        <w:rPr>
          <w:b w:val="0"/>
          <w:sz w:val="28"/>
          <w:szCs w:val="28"/>
        </w:rPr>
        <w:t>олії</w:t>
      </w:r>
      <w:proofErr w:type="spellEnd"/>
      <w:r w:rsidR="00A52FD5">
        <w:rPr>
          <w:b w:val="0"/>
          <w:sz w:val="28"/>
          <w:szCs w:val="28"/>
        </w:rPr>
        <w:t xml:space="preserve"> та </w:t>
      </w:r>
      <w:proofErr w:type="spellStart"/>
      <w:r w:rsidR="00A52FD5">
        <w:rPr>
          <w:b w:val="0"/>
          <w:sz w:val="28"/>
          <w:szCs w:val="28"/>
        </w:rPr>
        <w:t>жири</w:t>
      </w:r>
      <w:proofErr w:type="spellEnd"/>
      <w:r w:rsidR="00A52FD5">
        <w:rPr>
          <w:b w:val="0"/>
          <w:sz w:val="28"/>
          <w:szCs w:val="28"/>
        </w:rPr>
        <w:t xml:space="preserve"> (</w:t>
      </w:r>
      <w:r w:rsidR="00A52FD5">
        <w:rPr>
          <w:b w:val="0"/>
          <w:sz w:val="28"/>
          <w:szCs w:val="28"/>
          <w:lang w:val="uk-UA"/>
        </w:rPr>
        <w:t>Олія соняшникова, олія оливкова</w:t>
      </w:r>
      <w:r w:rsidR="00A52FD5">
        <w:rPr>
          <w:b w:val="0"/>
          <w:sz w:val="28"/>
          <w:szCs w:val="28"/>
        </w:rPr>
        <w:t>)</w:t>
      </w: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038F9" w:rsidRDefault="00D738A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Олія соняшникова-3000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кг.</w:t>
      </w:r>
    </w:p>
    <w:p w:rsidR="00C63EA5" w:rsidRPr="00C63EA5" w:rsidRDefault="00D738A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Олія оливкова-800кг.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 xml:space="preserve"> – з моменту підписання договору 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>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D738A9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UA-2022-01-20-005116-b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3EA5">
        <w:rPr>
          <w:rFonts w:ascii="Times New Roman" w:hAnsi="Times New Roman" w:cs="Times New Roman"/>
          <w:sz w:val="26"/>
          <w:szCs w:val="26"/>
          <w:lang w:val="uk-UA"/>
        </w:rPr>
        <w:t>Товар, що буде представлений Учасником, його пакування та транспортування мають відповідати Закону України «Про основні принципи та вимоги до безпечності та якості харчових продуктів»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3EA5" w:rsidRPr="004E196A" w:rsidRDefault="00C63EA5" w:rsidP="00C63E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Товари, що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80% від терміну зберігання, який встановлений виробником відповідного товару.</w:t>
      </w:r>
    </w:p>
    <w:p w:rsidR="00C63EA5" w:rsidRP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3A7A" w:rsidRPr="003F3A7A" w:rsidRDefault="00953019" w:rsidP="00D038F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C63EA5">
        <w:t xml:space="preserve"> 2022 </w:t>
      </w:r>
      <w:proofErr w:type="spellStart"/>
      <w:r w:rsidR="00C63EA5">
        <w:t>рік</w:t>
      </w:r>
      <w:proofErr w:type="spellEnd"/>
      <w:r w:rsidR="00C63EA5">
        <w:t>.</w:t>
      </w:r>
    </w:p>
    <w:p w:rsidR="003F3A7A" w:rsidRPr="001B76AF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D73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370 000,00грн. (Триста сімдесят</w:t>
      </w:r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 грн. 00 коп.)</w:t>
      </w:r>
    </w:p>
    <w:p w:rsidR="00FE6A69" w:rsidRPr="00D738A9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D738A9">
        <w:t>х</w:t>
      </w:r>
      <w:proofErr w:type="spellEnd"/>
      <w:r w:rsidR="00D738A9">
        <w:t xml:space="preserve"> </w:t>
      </w:r>
      <w:proofErr w:type="spellStart"/>
      <w:r w:rsidR="00D738A9">
        <w:t>цін</w:t>
      </w:r>
      <w:proofErr w:type="spellEnd"/>
      <w:r w:rsidR="00D738A9">
        <w:t xml:space="preserve"> </w:t>
      </w:r>
      <w:proofErr w:type="spellStart"/>
      <w:r w:rsidR="00D738A9">
        <w:t>України</w:t>
      </w:r>
      <w:proofErr w:type="spellEnd"/>
      <w:r w:rsidR="00D738A9">
        <w:t xml:space="preserve"> станом на </w:t>
      </w:r>
      <w:proofErr w:type="spellStart"/>
      <w:r w:rsidR="00D738A9">
        <w:t>січень</w:t>
      </w:r>
      <w:proofErr w:type="spellEnd"/>
      <w:r w:rsidR="00D738A9">
        <w:t xml:space="preserve"> 2022</w:t>
      </w:r>
      <w:r w:rsidR="00D738A9">
        <w:rPr>
          <w:lang w:val="uk-UA"/>
        </w:rPr>
        <w:t xml:space="preserve"> </w:t>
      </w:r>
      <w:r w:rsidR="00D738A9">
        <w:t>ро</w:t>
      </w:r>
      <w:bookmarkStart w:id="0" w:name="_GoBack"/>
      <w:bookmarkEnd w:id="0"/>
      <w:r w:rsidR="00D738A9">
        <w:t>ку.</w:t>
      </w:r>
    </w:p>
    <w:p w:rsidR="00FE6A69" w:rsidRPr="00894D7D" w:rsidRDefault="00FE6A69" w:rsidP="00FE6A6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FE6A69" w:rsidRDefault="00FE6A69" w:rsidP="00FE6A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 визначена на підставі наказу «Мінекономіки» від 18.02.2020 №275 «Про затвердження примірної методики очікуваної вартості предмета закупівлі», обрано метод розрахунку очікуваної вартості товару/послуг, щодо яких проводиться державне регулювання цін і тарифів: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закупівлі визначається</w:t>
      </w:r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товару/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розраховується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такою формулою: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63"/>
      <w:bookmarkEnd w:id="1"/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ОВмрц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98"/>
        <w:gridCol w:w="110"/>
        <w:gridCol w:w="8008"/>
      </w:tblGrid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64"/>
            <w:bookmarkEnd w:id="2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розрахована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ринкових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3019" w:rsidRPr="00FE6A6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F3A7A"/>
    <w:rsid w:val="00540A7B"/>
    <w:rsid w:val="0064121C"/>
    <w:rsid w:val="006739D9"/>
    <w:rsid w:val="00776887"/>
    <w:rsid w:val="008600A4"/>
    <w:rsid w:val="00863EAD"/>
    <w:rsid w:val="008718CB"/>
    <w:rsid w:val="00953019"/>
    <w:rsid w:val="009623EF"/>
    <w:rsid w:val="00995C77"/>
    <w:rsid w:val="00A52FD5"/>
    <w:rsid w:val="00B97B65"/>
    <w:rsid w:val="00C465D4"/>
    <w:rsid w:val="00C63EA5"/>
    <w:rsid w:val="00D038F9"/>
    <w:rsid w:val="00D67063"/>
    <w:rsid w:val="00D738A9"/>
    <w:rsid w:val="00D829E9"/>
    <w:rsid w:val="00D926F7"/>
    <w:rsid w:val="00E702A9"/>
    <w:rsid w:val="00FC648D"/>
    <w:rsid w:val="00FE6A6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paragraph" w:customStyle="1" w:styleId="rvps2">
    <w:name w:val="rvps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E6A69"/>
  </w:style>
  <w:style w:type="character" w:customStyle="1" w:styleId="rvts40">
    <w:name w:val="rvts40"/>
    <w:basedOn w:val="a0"/>
    <w:rsid w:val="00FE6A69"/>
  </w:style>
  <w:style w:type="paragraph" w:customStyle="1" w:styleId="rvps14">
    <w:name w:val="rvps14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F973-E0A5-41F4-B856-40892D17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22</cp:revision>
  <dcterms:created xsi:type="dcterms:W3CDTF">2021-10-07T11:05:00Z</dcterms:created>
  <dcterms:modified xsi:type="dcterms:W3CDTF">2022-01-28T12:29:00Z</dcterms:modified>
</cp:coreProperties>
</file>