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2A" w:rsidRDefault="0064121C" w:rsidP="0064121C">
      <w:pPr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Обґрунтування </w:t>
      </w:r>
    </w:p>
    <w:p w:rsidR="001B76AF" w:rsidRPr="00670031" w:rsidRDefault="0064121C" w:rsidP="00D038F9">
      <w:pPr>
        <w:pStyle w:val="1"/>
        <w:rPr>
          <w:sz w:val="24"/>
          <w:szCs w:val="24"/>
          <w:lang w:val="uk-UA"/>
        </w:rPr>
      </w:pPr>
      <w:r>
        <w:rPr>
          <w:sz w:val="30"/>
          <w:szCs w:val="30"/>
          <w:lang w:val="uk-UA"/>
        </w:rPr>
        <w:t>Технічних та якісних характерист</w:t>
      </w:r>
      <w:r w:rsidR="00255706">
        <w:rPr>
          <w:sz w:val="30"/>
          <w:szCs w:val="30"/>
          <w:lang w:val="uk-UA"/>
        </w:rPr>
        <w:t>ик закупівлі</w:t>
      </w:r>
      <w:r w:rsidR="00FC648D">
        <w:rPr>
          <w:sz w:val="30"/>
          <w:szCs w:val="30"/>
          <w:lang w:val="uk-UA"/>
        </w:rPr>
        <w:t xml:space="preserve"> предмету закупівлі: </w:t>
      </w:r>
      <w:r w:rsidR="00670031" w:rsidRPr="00670031">
        <w:rPr>
          <w:sz w:val="24"/>
          <w:szCs w:val="24"/>
          <w:lang w:val="uk-UA"/>
        </w:rPr>
        <w:t xml:space="preserve">Код згідно ДК 021:2015 Єдиний закупівельний словник – 15810000-9: «Хлібопродукти, свіжовипечені хлібобулочні та кондитерські вироби» (хліб пшеничний </w:t>
      </w:r>
      <w:proofErr w:type="spellStart"/>
      <w:r w:rsidR="00670031" w:rsidRPr="00670031">
        <w:rPr>
          <w:sz w:val="24"/>
          <w:szCs w:val="24"/>
          <w:lang w:val="uk-UA"/>
        </w:rPr>
        <w:t>цільнозерновий</w:t>
      </w:r>
      <w:proofErr w:type="spellEnd"/>
      <w:r w:rsidR="00670031" w:rsidRPr="00670031">
        <w:rPr>
          <w:sz w:val="24"/>
          <w:szCs w:val="24"/>
          <w:lang w:val="uk-UA"/>
        </w:rPr>
        <w:t>, хліб житній, хліб пшеничний).</w:t>
      </w:r>
    </w:p>
    <w:p w:rsidR="0064121C" w:rsidRDefault="0064121C" w:rsidP="0064121C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(оприлюднюється на виконання постанови КМУ №710 від 11.10.2016 «Про ефективне використання державних коштів»(Зі змінами))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4121C">
        <w:rPr>
          <w:rFonts w:ascii="Times New Roman" w:hAnsi="Times New Roman" w:cs="Times New Roman"/>
          <w:b/>
          <w:sz w:val="30"/>
          <w:szCs w:val="30"/>
          <w:lang w:val="uk-UA"/>
        </w:rPr>
        <w:t>Найменування, місцезнаходження та ідентифікаційний код замовника в єдиному державному реєстрі юридичних осіб-підприємств та громадських формувань:</w:t>
      </w:r>
    </w:p>
    <w:p w:rsidR="00C465D4" w:rsidRPr="00C465D4" w:rsidRDefault="00C465D4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65D4">
        <w:rPr>
          <w:rFonts w:ascii="Times New Roman" w:hAnsi="Times New Roman" w:cs="Times New Roman"/>
          <w:sz w:val="24"/>
          <w:szCs w:val="24"/>
          <w:lang w:val="uk-UA"/>
        </w:rPr>
        <w:t>Комунальний заклад «</w:t>
      </w:r>
      <w:proofErr w:type="spellStart"/>
      <w:r w:rsidRPr="00C465D4">
        <w:rPr>
          <w:rFonts w:ascii="Times New Roman" w:hAnsi="Times New Roman" w:cs="Times New Roman"/>
          <w:sz w:val="24"/>
          <w:szCs w:val="24"/>
          <w:lang w:val="uk-UA"/>
        </w:rPr>
        <w:t>Центральноукраїнський</w:t>
      </w:r>
      <w:proofErr w:type="spellEnd"/>
      <w:r w:rsidRPr="00C465D4">
        <w:rPr>
          <w:rFonts w:ascii="Times New Roman" w:hAnsi="Times New Roman" w:cs="Times New Roman"/>
          <w:sz w:val="24"/>
          <w:szCs w:val="24"/>
          <w:lang w:val="uk-UA"/>
        </w:rPr>
        <w:t xml:space="preserve"> науковий ліцей-інтернат Кіровоградської обласної ради»</w:t>
      </w:r>
    </w:p>
    <w:p w:rsidR="0064121C" w:rsidRDefault="0064121C" w:rsidP="0064121C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13763076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FF480F">
        <w:rPr>
          <w:rFonts w:ascii="Times New Roman" w:hAnsi="Times New Roman" w:cs="Times New Roman"/>
          <w:b/>
          <w:sz w:val="30"/>
          <w:szCs w:val="30"/>
          <w:lang w:val="uk-UA"/>
        </w:rPr>
        <w:t>Вид процедури: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80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Назва предмета закупівлі із зазначенням коду за Єдиним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закупівельним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словником (у разі поділу на лоти такі відомості 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>такі відомості повинні зазначатися стосовно кожного лота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>)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та назви відповідних класифікаторів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предмета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закупівлі й частин предмета закупівлі (лотів) (за наявності):</w:t>
      </w:r>
    </w:p>
    <w:p w:rsidR="00C63EA5" w:rsidRPr="00670031" w:rsidRDefault="00670031" w:rsidP="00C63EA5">
      <w:pPr>
        <w:pStyle w:val="1"/>
        <w:rPr>
          <w:sz w:val="24"/>
          <w:szCs w:val="24"/>
          <w:lang w:val="uk-UA"/>
        </w:rPr>
      </w:pPr>
      <w:r w:rsidRPr="00670031">
        <w:rPr>
          <w:sz w:val="24"/>
          <w:szCs w:val="24"/>
          <w:lang w:val="uk-UA"/>
        </w:rPr>
        <w:t xml:space="preserve">Код згідно ДК 021:2015 Єдиний закупівельний словник – 15810000-9: «Хлібопродукти, свіжовипечені хлібобулочні та кондитерські вироби» (хліб пшеничний </w:t>
      </w:r>
      <w:proofErr w:type="spellStart"/>
      <w:r w:rsidRPr="00670031">
        <w:rPr>
          <w:sz w:val="24"/>
          <w:szCs w:val="24"/>
          <w:lang w:val="uk-UA"/>
        </w:rPr>
        <w:t>цільнозерновий</w:t>
      </w:r>
      <w:proofErr w:type="spellEnd"/>
      <w:r w:rsidRPr="00670031">
        <w:rPr>
          <w:sz w:val="24"/>
          <w:szCs w:val="24"/>
          <w:lang w:val="uk-UA"/>
        </w:rPr>
        <w:t>, хліб житній, хліб пшеничний).</w:t>
      </w:r>
    </w:p>
    <w:p w:rsidR="00281A9B" w:rsidRDefault="00FF480F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80F">
        <w:rPr>
          <w:rFonts w:ascii="Times New Roman" w:hAnsi="Times New Roman" w:cs="Times New Roman"/>
          <w:b/>
          <w:sz w:val="28"/>
          <w:szCs w:val="28"/>
          <w:lang w:val="uk-UA"/>
        </w:rPr>
        <w:t>Обсяг закупівлі:</w:t>
      </w:r>
    </w:p>
    <w:p w:rsidR="00D038F9" w:rsidRDefault="00670031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Хліб пшеничний цільнозерновий-5</w:t>
      </w:r>
      <w:r w:rsidR="00D738A9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="00C63EA5">
        <w:rPr>
          <w:rFonts w:ascii="Times New Roman" w:hAnsi="Times New Roman" w:cs="Times New Roman"/>
          <w:sz w:val="28"/>
          <w:szCs w:val="28"/>
          <w:lang w:val="uk-UA"/>
        </w:rPr>
        <w:t>кг.</w:t>
      </w:r>
    </w:p>
    <w:p w:rsidR="00C63EA5" w:rsidRDefault="00670031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Хліб житній-4600кг</w:t>
      </w:r>
      <w:r w:rsidR="00C63E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0031" w:rsidRPr="00C63EA5" w:rsidRDefault="00670031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Хліб пшеничний-250кг.</w:t>
      </w:r>
    </w:p>
    <w:p w:rsidR="00FF480F" w:rsidRPr="006739D9" w:rsidRDefault="008600A4" w:rsidP="006739D9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739D9">
        <w:rPr>
          <w:rFonts w:ascii="Times New Roman" w:hAnsi="Times New Roman" w:cs="Times New Roman"/>
          <w:sz w:val="28"/>
          <w:szCs w:val="28"/>
          <w:lang w:val="uk-UA"/>
        </w:rPr>
        <w:t>Строк поставки</w:t>
      </w:r>
      <w:r w:rsidR="00C63EA5">
        <w:rPr>
          <w:rFonts w:ascii="Times New Roman" w:hAnsi="Times New Roman" w:cs="Times New Roman"/>
          <w:sz w:val="28"/>
          <w:szCs w:val="28"/>
          <w:lang w:val="uk-UA"/>
        </w:rPr>
        <w:t xml:space="preserve"> – з моменту підписання договору </w:t>
      </w:r>
      <w:r w:rsidR="00176D38" w:rsidRPr="006739D9">
        <w:rPr>
          <w:rFonts w:ascii="Times New Roman" w:hAnsi="Times New Roman" w:cs="Times New Roman"/>
          <w:sz w:val="28"/>
          <w:szCs w:val="28"/>
          <w:lang w:val="uk-UA"/>
        </w:rPr>
        <w:t>по 31 грудня 2022</w:t>
      </w:r>
      <w:r w:rsidR="00FF480F" w:rsidRPr="006739D9">
        <w:rPr>
          <w:rFonts w:ascii="Times New Roman" w:hAnsi="Times New Roman" w:cs="Times New Roman"/>
          <w:sz w:val="28"/>
          <w:szCs w:val="28"/>
          <w:lang w:val="uk-UA"/>
        </w:rPr>
        <w:t xml:space="preserve"> року;</w:t>
      </w:r>
    </w:p>
    <w:p w:rsidR="00863EAD" w:rsidRPr="00D926F7" w:rsidRDefault="00863EAD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6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 та ідентифікатор процедури закупівлі: </w:t>
      </w:r>
    </w:p>
    <w:p w:rsidR="000954C6" w:rsidRPr="002F46F4" w:rsidRDefault="00670031" w:rsidP="006412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g-binding"/>
          <w:b/>
          <w:bCs/>
        </w:rPr>
        <w:t>UA-2022-01-24-016367-b</w:t>
      </w:r>
    </w:p>
    <w:p w:rsidR="00D829E9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предмета закупівлі</w:t>
      </w:r>
      <w:r w:rsidR="00D829E9" w:rsidRPr="00D829E9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C63EA5" w:rsidRDefault="00C63EA5" w:rsidP="0064121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3EA5">
        <w:rPr>
          <w:rFonts w:ascii="Times New Roman" w:hAnsi="Times New Roman" w:cs="Times New Roman"/>
          <w:sz w:val="26"/>
          <w:szCs w:val="26"/>
          <w:lang w:val="uk-UA"/>
        </w:rPr>
        <w:lastRenderedPageBreak/>
        <w:t>Товар, що буде представлений Учасником, його пакування та транспортування мають відповідати Закону України «Про основні принципи та вимоги до безпечності та якості харчових продуктів»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C63EA5" w:rsidRPr="00670031" w:rsidRDefault="00C63EA5" w:rsidP="0067003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Товар</w:t>
      </w:r>
      <w:r w:rsidRPr="00B04E7E">
        <w:rPr>
          <w:rFonts w:ascii="Times New Roman" w:hAnsi="Times New Roman" w:cs="Times New Roman"/>
          <w:sz w:val="24"/>
          <w:szCs w:val="24"/>
          <w:lang w:val="uk-UA"/>
        </w:rPr>
        <w:t xml:space="preserve"> повин</w:t>
      </w:r>
      <w:r>
        <w:rPr>
          <w:rFonts w:ascii="Times New Roman" w:hAnsi="Times New Roman" w:cs="Times New Roman"/>
          <w:sz w:val="24"/>
          <w:szCs w:val="24"/>
          <w:lang w:val="uk-UA"/>
        </w:rPr>
        <w:t>ен</w:t>
      </w:r>
      <w:r w:rsidRPr="00B04E7E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відповідати умовам ДСТУ</w:t>
      </w:r>
      <w:r>
        <w:rPr>
          <w:rFonts w:ascii="Times New Roman" w:hAnsi="Times New Roman" w:cs="Times New Roman"/>
          <w:sz w:val="24"/>
          <w:szCs w:val="24"/>
          <w:lang w:val="uk-UA"/>
        </w:rPr>
        <w:t>/ТУ</w:t>
      </w:r>
      <w:r w:rsidRPr="00B04E7E">
        <w:rPr>
          <w:rFonts w:ascii="Times New Roman" w:hAnsi="Times New Roman" w:cs="Times New Roman"/>
          <w:sz w:val="24"/>
          <w:szCs w:val="24"/>
          <w:lang w:val="uk-UA"/>
        </w:rPr>
        <w:t xml:space="preserve"> та іншій нормативно-технічній  документації, що підтверджуєтьс</w:t>
      </w:r>
      <w:r>
        <w:rPr>
          <w:rFonts w:ascii="Times New Roman" w:hAnsi="Times New Roman" w:cs="Times New Roman"/>
          <w:sz w:val="24"/>
          <w:szCs w:val="24"/>
          <w:lang w:val="uk-UA"/>
        </w:rPr>
        <w:t>я сертифікатом якості виробника.</w:t>
      </w:r>
      <w:r w:rsidRPr="00B04E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4E7E">
        <w:rPr>
          <w:rFonts w:ascii="Times New Roman" w:hAnsi="Times New Roman" w:cs="Times New Roman"/>
          <w:bCs/>
          <w:sz w:val="24"/>
          <w:szCs w:val="24"/>
          <w:lang w:val="uk-UA"/>
        </w:rPr>
        <w:t>Товари, що постачаються повинні мати необхідні копії сертифікатів якості виробника, реєстраційне посвідчення та висновок державної санітарно-епідеміологічної експертизи, або іншій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 Залишок терміну зберігання на момент поставки повинен бути не менше 80% від терміну зберігання, який встановлений виробником відповідного товару.</w:t>
      </w:r>
    </w:p>
    <w:p w:rsidR="003F3A7A" w:rsidRPr="00670031" w:rsidRDefault="00953019" w:rsidP="001B76A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бюджетного </w:t>
      </w:r>
      <w:proofErr w:type="spellStart"/>
      <w:proofErr w:type="gramStart"/>
      <w:r w:rsidRPr="00953019">
        <w:rPr>
          <w:rStyle w:val="a4"/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>:</w:t>
      </w:r>
      <w:r>
        <w:rPr>
          <w:rStyle w:val="a4"/>
          <w:lang w:val="uk-UA"/>
        </w:rPr>
        <w:t xml:space="preserve"> </w:t>
      </w:r>
      <w:r>
        <w:rPr>
          <w:rStyle w:val="a4"/>
        </w:rPr>
        <w:t xml:space="preserve"> </w:t>
      </w:r>
      <w:proofErr w:type="spellStart"/>
      <w:r>
        <w:t>розмір</w:t>
      </w:r>
      <w:proofErr w:type="spellEnd"/>
      <w:proofErr w:type="gramEnd"/>
      <w:r>
        <w:t xml:space="preserve"> бюджетного </w:t>
      </w:r>
      <w:proofErr w:type="spellStart"/>
      <w:r>
        <w:t>призначення</w:t>
      </w:r>
      <w:proofErr w:type="spellEnd"/>
      <w:r>
        <w:t xml:space="preserve">, </w:t>
      </w:r>
      <w:proofErr w:type="spellStart"/>
      <w:r>
        <w:t>визначений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</w:t>
      </w:r>
      <w:r w:rsidR="00776887">
        <w:t xml:space="preserve"> </w:t>
      </w:r>
      <w:r w:rsidR="00B97B65">
        <w:rPr>
          <w:lang w:val="uk-UA"/>
        </w:rPr>
        <w:t>кошторису</w:t>
      </w:r>
      <w:r w:rsidR="00C63EA5">
        <w:t xml:space="preserve"> 2022 </w:t>
      </w:r>
      <w:proofErr w:type="spellStart"/>
      <w:r w:rsidR="00C63EA5">
        <w:t>рік</w:t>
      </w:r>
      <w:proofErr w:type="spellEnd"/>
      <w:r w:rsidR="00C63EA5">
        <w:t>.</w:t>
      </w:r>
    </w:p>
    <w:p w:rsidR="006739D9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019">
        <w:rPr>
          <w:rFonts w:ascii="Times New Roman" w:hAnsi="Times New Roman" w:cs="Times New Roman"/>
          <w:b/>
          <w:sz w:val="28"/>
          <w:szCs w:val="28"/>
          <w:lang w:val="uk-UA"/>
        </w:rPr>
        <w:t>Очікувана вартість предмета закупівлі:</w:t>
      </w:r>
      <w:r w:rsidR="006700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231 200,00грн. (Двісті тридцять одна тисяча двісті</w:t>
      </w:r>
      <w:r w:rsidR="00C63E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="00C63EA5">
        <w:rPr>
          <w:rFonts w:ascii="Times New Roman" w:hAnsi="Times New Roman" w:cs="Times New Roman"/>
          <w:b/>
          <w:sz w:val="28"/>
          <w:szCs w:val="28"/>
          <w:lang w:val="uk-UA"/>
        </w:rPr>
        <w:t>грн. 00 коп.)</w:t>
      </w:r>
    </w:p>
    <w:p w:rsidR="00FE6A69" w:rsidRPr="00D738A9" w:rsidRDefault="00953019" w:rsidP="0064121C">
      <w:pPr>
        <w:jc w:val="both"/>
        <w:rPr>
          <w:lang w:val="uk-UA"/>
        </w:rPr>
      </w:pPr>
      <w:r w:rsidRPr="00953019">
        <w:rPr>
          <w:rStyle w:val="a4"/>
          <w:rFonts w:ascii="Times New Roman" w:hAnsi="Times New Roman" w:cs="Times New Roman"/>
          <w:sz w:val="28"/>
          <w:szCs w:val="28"/>
          <w:lang w:val="uk-UA"/>
        </w:rPr>
        <w:t>Обґрунтування очікуваної вартості предмета закупівлі:</w:t>
      </w: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6887" w:rsidRPr="00776887">
        <w:rPr>
          <w:lang w:val="uk-UA"/>
        </w:rPr>
        <w:t>Очікувана вартість формувалась з середніх цін комерційних пропозицій наданих суб’єктами господарювання.</w:t>
      </w:r>
      <w:r w:rsidR="00776887">
        <w:rPr>
          <w:lang w:val="uk-UA"/>
        </w:rPr>
        <w:t xml:space="preserve"> </w:t>
      </w:r>
      <w:r w:rsidRPr="00776887">
        <w:rPr>
          <w:lang w:val="uk-UA"/>
        </w:rPr>
        <w:t xml:space="preserve">Закупівлю проводити за цінами, що не перевищують </w:t>
      </w:r>
      <w:proofErr w:type="spellStart"/>
      <w:r w:rsidRPr="00776887">
        <w:rPr>
          <w:lang w:val="uk-UA"/>
        </w:rPr>
        <w:t>середньоринкові</w:t>
      </w:r>
      <w:proofErr w:type="spellEnd"/>
      <w:r>
        <w:t> </w:t>
      </w:r>
      <w:r w:rsidRPr="00776887">
        <w:rPr>
          <w:lang w:val="uk-UA"/>
        </w:rPr>
        <w:t xml:space="preserve"> по регіону на момент закупівлі. </w:t>
      </w:r>
      <w:r>
        <w:t xml:space="preserve">В межах Статистики </w:t>
      </w:r>
      <w:proofErr w:type="spellStart"/>
      <w:r>
        <w:t>середніх</w:t>
      </w:r>
      <w:proofErr w:type="spellEnd"/>
      <w:r>
        <w:t xml:space="preserve"> </w:t>
      </w:r>
      <w:proofErr w:type="spellStart"/>
      <w:r>
        <w:t>споживчи</w:t>
      </w:r>
      <w:r w:rsidR="00D738A9">
        <w:t>х</w:t>
      </w:r>
      <w:proofErr w:type="spellEnd"/>
      <w:r w:rsidR="00D738A9">
        <w:t xml:space="preserve"> </w:t>
      </w:r>
      <w:proofErr w:type="spellStart"/>
      <w:r w:rsidR="00D738A9">
        <w:t>цін</w:t>
      </w:r>
      <w:proofErr w:type="spellEnd"/>
      <w:r w:rsidR="00D738A9">
        <w:t xml:space="preserve"> </w:t>
      </w:r>
      <w:proofErr w:type="spellStart"/>
      <w:r w:rsidR="00D738A9">
        <w:t>України</w:t>
      </w:r>
      <w:proofErr w:type="spellEnd"/>
      <w:r w:rsidR="00D738A9">
        <w:t xml:space="preserve"> станом на </w:t>
      </w:r>
      <w:proofErr w:type="spellStart"/>
      <w:r w:rsidR="00D738A9">
        <w:t>січень</w:t>
      </w:r>
      <w:proofErr w:type="spellEnd"/>
      <w:r w:rsidR="00D738A9">
        <w:t xml:space="preserve"> 2022</w:t>
      </w:r>
      <w:r w:rsidR="00D738A9">
        <w:rPr>
          <w:lang w:val="uk-UA"/>
        </w:rPr>
        <w:t xml:space="preserve"> </w:t>
      </w:r>
      <w:r w:rsidR="00D738A9">
        <w:t>року.</w:t>
      </w:r>
    </w:p>
    <w:p w:rsidR="00FE6A69" w:rsidRPr="00894D7D" w:rsidRDefault="00FE6A69" w:rsidP="00FE6A69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4D7D">
        <w:rPr>
          <w:rStyle w:val="a4"/>
          <w:rFonts w:ascii="Times New Roman" w:hAnsi="Times New Roman" w:cs="Times New Roman"/>
          <w:sz w:val="26"/>
          <w:szCs w:val="26"/>
          <w:lang w:val="uk-UA"/>
        </w:rPr>
        <w:t xml:space="preserve">Обґрунтування очікуваної вартості предмета закупівлі: </w:t>
      </w:r>
    </w:p>
    <w:p w:rsidR="00FE6A69" w:rsidRDefault="00FE6A69" w:rsidP="00FE6A6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Очікувана вартість предмета закупівлі визначена на підставі наказу «Мінекономіки» від 18.02.2020 №275 «Про затвердження примірної методики очікуваної вартості предмета закупівлі», обрано метод розрахунку очікуваної вартості товару/послуг, щодо яких проводиться державне регулювання цін і тарифів:</w:t>
      </w:r>
    </w:p>
    <w:p w:rsidR="00FE6A69" w:rsidRPr="00FE6A69" w:rsidRDefault="00FE6A69" w:rsidP="00FE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Очікувана вартість закупівлі визначається</w:t>
      </w:r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</w:t>
      </w:r>
      <w:proofErr w:type="spellStart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добуток</w:t>
      </w:r>
      <w:proofErr w:type="spellEnd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очікуваної</w:t>
      </w:r>
      <w:proofErr w:type="spellEnd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одиницю</w:t>
      </w:r>
      <w:proofErr w:type="spellEnd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товару/</w:t>
      </w:r>
      <w:proofErr w:type="spellStart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розраховується</w:t>
      </w:r>
      <w:proofErr w:type="spellEnd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такою формулою:</w:t>
      </w:r>
    </w:p>
    <w:p w:rsidR="00FE6A69" w:rsidRPr="00FE6A69" w:rsidRDefault="00FE6A69" w:rsidP="00FE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63"/>
      <w:bookmarkEnd w:id="1"/>
      <w:proofErr w:type="spellStart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ОВмрц</w:t>
      </w:r>
      <w:proofErr w:type="spellEnd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>Цод</w:t>
      </w:r>
      <w:proofErr w:type="spellEnd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V,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"/>
        <w:gridCol w:w="898"/>
        <w:gridCol w:w="110"/>
        <w:gridCol w:w="8008"/>
      </w:tblGrid>
      <w:tr w:rsidR="00FE6A69" w:rsidRPr="00FE6A69" w:rsidTr="00FE6A69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A69" w:rsidRPr="00FE6A69" w:rsidRDefault="00FE6A69" w:rsidP="00FE6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n64"/>
            <w:bookmarkEnd w:id="2"/>
            <w:proofErr w:type="gram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proofErr w:type="gram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A69" w:rsidRPr="00FE6A69" w:rsidRDefault="00FE6A69" w:rsidP="00FE6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ОВмрц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A69" w:rsidRPr="00FE6A69" w:rsidRDefault="00FE6A69" w:rsidP="00FE6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A69" w:rsidRPr="00FE6A69" w:rsidRDefault="00FE6A69" w:rsidP="00FE6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очікувана</w:t>
            </w:r>
            <w:proofErr w:type="spellEnd"/>
            <w:proofErr w:type="gram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розрахована</w:t>
            </w:r>
            <w:proofErr w:type="spell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методом </w:t>
            </w: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порівняння</w:t>
            </w:r>
            <w:proofErr w:type="spell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ринкових</w:t>
            </w:r>
            <w:proofErr w:type="spell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</w:t>
            </w:r>
            <w:proofErr w:type="spell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E6A69" w:rsidRPr="00FE6A69" w:rsidTr="00FE6A69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A69" w:rsidRPr="00FE6A69" w:rsidRDefault="00FE6A69" w:rsidP="00FE6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A69" w:rsidRPr="00FE6A69" w:rsidRDefault="00FE6A69" w:rsidP="00FE6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Цод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A69" w:rsidRPr="00FE6A69" w:rsidRDefault="00FE6A69" w:rsidP="00FE6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A69" w:rsidRPr="00FE6A69" w:rsidRDefault="00FE6A69" w:rsidP="00FE6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очікувана</w:t>
            </w:r>
            <w:proofErr w:type="spellEnd"/>
            <w:proofErr w:type="gram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ціна</w:t>
            </w:r>
            <w:proofErr w:type="spell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одиницю</w:t>
            </w:r>
            <w:proofErr w:type="spell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товару/</w:t>
            </w: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E6A69" w:rsidRPr="00FE6A69" w:rsidTr="00FE6A69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A69" w:rsidRPr="00FE6A69" w:rsidRDefault="00FE6A69" w:rsidP="00FE6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A69" w:rsidRPr="00FE6A69" w:rsidRDefault="00FE6A69" w:rsidP="00FE6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A69" w:rsidRPr="00FE6A69" w:rsidRDefault="00FE6A69" w:rsidP="00FE6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A69" w:rsidRPr="00FE6A69" w:rsidRDefault="00FE6A69" w:rsidP="00FE6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proofErr w:type="gram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</w:t>
            </w:r>
            <w:proofErr w:type="spell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товару/</w:t>
            </w: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закуповується</w:t>
            </w:r>
            <w:proofErr w:type="spell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53019" w:rsidRPr="00FE6A69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0A4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  <w:lang w:val="uk-UA"/>
        </w:rPr>
      </w:pPr>
      <w:r w:rsidRPr="008600A4">
        <w:rPr>
          <w:b/>
          <w:sz w:val="28"/>
          <w:szCs w:val="28"/>
          <w:lang w:val="uk-UA"/>
        </w:rPr>
        <w:t xml:space="preserve">Мета використання Товару: </w:t>
      </w:r>
    </w:p>
    <w:p w:rsidR="008600A4" w:rsidRPr="008600A4" w:rsidRDefault="008600A4" w:rsidP="008600A4">
      <w:pPr>
        <w:pStyle w:val="a5"/>
        <w:spacing w:before="0" w:beforeAutospacing="0" w:after="200" w:afterAutospacing="0"/>
        <w:jc w:val="both"/>
      </w:pPr>
      <w:r w:rsidRPr="008600A4">
        <w:rPr>
          <w:lang w:val="uk-UA"/>
        </w:rPr>
        <w:t xml:space="preserve">для харчування дітей </w:t>
      </w:r>
    </w:p>
    <w:p w:rsidR="008600A4" w:rsidRPr="008600A4" w:rsidRDefault="00B97B65" w:rsidP="008600A4">
      <w:pPr>
        <w:pStyle w:val="a5"/>
        <w:spacing w:before="0" w:beforeAutospacing="0" w:after="200" w:afterAutospacing="0"/>
        <w:jc w:val="both"/>
      </w:pPr>
      <w:r>
        <w:rPr>
          <w:lang w:val="uk-UA"/>
        </w:rPr>
        <w:t>Розрахунок потреби на 2022</w:t>
      </w:r>
      <w:r w:rsidR="008600A4" w:rsidRPr="008600A4">
        <w:rPr>
          <w:lang w:val="uk-UA"/>
        </w:rPr>
        <w:t xml:space="preserve"> рік підтверджений розрахунками планово фінансового відділу з економічним обґрунтуванням на використання продуктів харчування, виходячи з основних виробничих показників:</w:t>
      </w:r>
    </w:p>
    <w:p w:rsidR="008600A4" w:rsidRPr="008600A4" w:rsidRDefault="008600A4" w:rsidP="008600A4">
      <w:pPr>
        <w:pStyle w:val="a5"/>
        <w:spacing w:before="0" w:beforeAutospacing="0" w:after="200" w:afterAutospacing="0"/>
        <w:jc w:val="both"/>
      </w:pPr>
      <w:r w:rsidRPr="008600A4">
        <w:rPr>
          <w:lang w:val="uk-UA"/>
        </w:rPr>
        <w:t xml:space="preserve">- Постанови КМУ від </w:t>
      </w:r>
      <w:r w:rsidR="00176D38">
        <w:rPr>
          <w:lang w:val="uk-UA"/>
        </w:rPr>
        <w:t>24.03.21</w:t>
      </w:r>
      <w:r w:rsidR="00176D38" w:rsidRPr="008600A4">
        <w:rPr>
          <w:lang w:val="uk-UA"/>
        </w:rPr>
        <w:t xml:space="preserve">. </w:t>
      </w:r>
      <w:r w:rsidR="00176D38">
        <w:rPr>
          <w:lang w:val="uk-UA"/>
        </w:rPr>
        <w:t>№305</w:t>
      </w:r>
      <w:r w:rsidR="00176D38" w:rsidRPr="008600A4">
        <w:rPr>
          <w:lang w:val="uk-UA"/>
        </w:rPr>
        <w:t xml:space="preserve"> «Про затвердження норм харчування у закладах освіти та дитячих закладах оздоровлення та відпочинку»;</w:t>
      </w:r>
    </w:p>
    <w:p w:rsidR="008600A4" w:rsidRPr="008600A4" w:rsidRDefault="008600A4" w:rsidP="008600A4">
      <w:pPr>
        <w:pStyle w:val="a5"/>
      </w:pPr>
      <w:r w:rsidRPr="008600A4">
        <w:rPr>
          <w:lang w:val="uk-UA"/>
        </w:rPr>
        <w:lastRenderedPageBreak/>
        <w:t>- забезпечення в планових обсягах кошторису можливості здійснення відповідних видатків з бюджету протягом бюджетного періоду.</w:t>
      </w:r>
    </w:p>
    <w:p w:rsidR="000954C6" w:rsidRPr="008600A4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954C6" w:rsidRPr="0086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7B"/>
    <w:rsid w:val="000954C6"/>
    <w:rsid w:val="00176D38"/>
    <w:rsid w:val="001B76AF"/>
    <w:rsid w:val="00255706"/>
    <w:rsid w:val="00281A9B"/>
    <w:rsid w:val="00293F2A"/>
    <w:rsid w:val="002F46F4"/>
    <w:rsid w:val="003F3A7A"/>
    <w:rsid w:val="00540A7B"/>
    <w:rsid w:val="0064121C"/>
    <w:rsid w:val="00670031"/>
    <w:rsid w:val="006739D9"/>
    <w:rsid w:val="00776887"/>
    <w:rsid w:val="008600A4"/>
    <w:rsid w:val="00863EAD"/>
    <w:rsid w:val="008718CB"/>
    <w:rsid w:val="00953019"/>
    <w:rsid w:val="009623EF"/>
    <w:rsid w:val="00995C77"/>
    <w:rsid w:val="00A52FD5"/>
    <w:rsid w:val="00B97B65"/>
    <w:rsid w:val="00C465D4"/>
    <w:rsid w:val="00C63EA5"/>
    <w:rsid w:val="00D038F9"/>
    <w:rsid w:val="00D67063"/>
    <w:rsid w:val="00D738A9"/>
    <w:rsid w:val="00D829E9"/>
    <w:rsid w:val="00D926F7"/>
    <w:rsid w:val="00E702A9"/>
    <w:rsid w:val="00FC648D"/>
    <w:rsid w:val="00FE6A69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A50B-C267-43AA-87CB-B6E6AA8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39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D6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67063"/>
    <w:rPr>
      <w:i/>
      <w:iCs/>
    </w:rPr>
  </w:style>
  <w:style w:type="character" w:styleId="a4">
    <w:name w:val="Strong"/>
    <w:basedOn w:val="a0"/>
    <w:uiPriority w:val="22"/>
    <w:qFormat/>
    <w:rsid w:val="00953019"/>
    <w:rPr>
      <w:b/>
      <w:bCs/>
    </w:rPr>
  </w:style>
  <w:style w:type="paragraph" w:styleId="a5">
    <w:name w:val="Normal (Web)"/>
    <w:basedOn w:val="a"/>
    <w:uiPriority w:val="99"/>
    <w:semiHidden/>
    <w:unhideWhenUsed/>
    <w:rsid w:val="0086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uiPriority w:val="99"/>
    <w:rsid w:val="00B97B65"/>
  </w:style>
  <w:style w:type="character" w:customStyle="1" w:styleId="10">
    <w:name w:val="Заголовок 1 Знак"/>
    <w:basedOn w:val="a0"/>
    <w:link w:val="1"/>
    <w:uiPriority w:val="9"/>
    <w:rsid w:val="006739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g-binding">
    <w:name w:val="ng-binding"/>
    <w:basedOn w:val="a0"/>
    <w:rsid w:val="006739D9"/>
  </w:style>
  <w:style w:type="paragraph" w:customStyle="1" w:styleId="rvps2">
    <w:name w:val="rvps2"/>
    <w:basedOn w:val="a"/>
    <w:rsid w:val="00FE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FE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FE6A69"/>
  </w:style>
  <w:style w:type="character" w:customStyle="1" w:styleId="rvts40">
    <w:name w:val="rvts40"/>
    <w:basedOn w:val="a0"/>
    <w:rsid w:val="00FE6A69"/>
  </w:style>
  <w:style w:type="paragraph" w:customStyle="1" w:styleId="rvps14">
    <w:name w:val="rvps14"/>
    <w:basedOn w:val="a"/>
    <w:rsid w:val="00FE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2DD8B-D402-475F-B384-795CCFF4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24</cp:revision>
  <dcterms:created xsi:type="dcterms:W3CDTF">2021-10-07T11:05:00Z</dcterms:created>
  <dcterms:modified xsi:type="dcterms:W3CDTF">2022-01-28T12:46:00Z</dcterms:modified>
</cp:coreProperties>
</file>